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tbl>
      <w:tblPr>
        <w:jc w:val="left"/>
        <w:tblInd w:type="dxa" w:w="-972"/>
        <w:tblBorders>
          <w:top w:color="00000A" w:space="0" w:sz="12" w:val="single"/>
          <w:left w:color="00000A" w:space="0" w:sz="12" w:val="single"/>
          <w:bottom w:color="00000A" w:space="0" w:sz="12" w:val="single"/>
          <w:right w:color="00000A" w:space="0" w:sz="6" w:val="single"/>
        </w:tblBorders>
      </w:tblPr>
      <w:tblGrid>
        <w:gridCol w:w="9464"/>
      </w:tblGrid>
      <w:tr>
        <w:trPr>
          <w:cantSplit w:val="false"/>
        </w:trPr>
        <w:tc>
          <w:tcPr>
            <w:tcW w:type="dxa" w:w="9464"/>
            <w:gridSpan w:val="3"/>
            <w:tcBorders>
              <w:top w:color="00000A" w:space="0" w:sz="12"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26"/>
              <w:tabs>
                <w:tab w:leader="none" w:pos="8313" w:val="right"/>
              </w:tabs>
              <w:spacing w:after="0" w:before="0"/>
            </w:pPr>
            <w:r>
              <w:rPr/>
              <w:br/>
              <w:t>Meeting Agenda</w:t>
            </w:r>
          </w:p>
        </w:tc>
      </w:tr>
      <w:tr>
        <w:trPr>
          <w:cantSplit w:val="false"/>
        </w:trPr>
        <w:tc>
          <w:tcPr>
            <w:tcW w:type="dxa" w:w="3154"/>
            <w:tcBorders>
              <w:top w:color="00000A" w:space="0" w:sz="12" w:val="single"/>
              <w:left w:color="00000A" w:space="0" w:sz="12"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b/>
              </w:rPr>
              <w:t>Subject</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Nottinghamshire Orienteering Club Committee Meeting</w:t>
            </w:r>
          </w:p>
        </w:tc>
      </w:tr>
      <w:tr>
        <w:trPr>
          <w:cantSplit w:val="false"/>
        </w:trPr>
        <w:tc>
          <w:tcPr>
            <w:tcW w:type="dxa" w:w="3154"/>
            <w:tcBorders>
              <w:top w:color="00000A" w:space="0" w:sz="6" w:val="single"/>
              <w:left w:color="00000A" w:space="0" w:sz="12"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b/>
              </w:rPr>
              <w:t xml:space="preserve">Date </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Monday 2nd February 2015.</w:t>
            </w:r>
          </w:p>
        </w:tc>
      </w:tr>
      <w:tr>
        <w:trPr>
          <w:cantSplit w:val="false"/>
        </w:trPr>
        <w:tc>
          <w:tcPr>
            <w:tcW w:type="dxa" w:w="3154"/>
            <w:tcBorders>
              <w:top w:color="00000A" w:space="0" w:sz="6" w:val="single"/>
              <w:left w:color="00000A" w:space="0" w:sz="12" w:val="single"/>
              <w:right w:color="00000A" w:space="0" w:sz="6" w:val="single"/>
            </w:tcBorders>
            <w:shd w:fill="FFFFFF" w:val="clear"/>
            <w:tcMar>
              <w:top w:type="dxa" w:w="0"/>
              <w:left w:type="dxa" w:w="108"/>
              <w:bottom w:type="dxa" w:w="0"/>
              <w:right w:type="dxa" w:w="108"/>
            </w:tcMar>
          </w:tcPr>
          <w:p>
            <w:pPr>
              <w:pStyle w:val="style0"/>
            </w:pPr>
            <w:r>
              <w:rPr>
                <w:b/>
              </w:rPr>
              <w:t>Time</w:t>
            </w:r>
          </w:p>
        </w:tc>
        <w:tc>
          <w:tcPr>
            <w:tcW w:type="dxa" w:w="6310"/>
            <w:gridSpan w:val="2"/>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 xml:space="preserve">7.30 pm </w:t>
            </w:r>
          </w:p>
        </w:tc>
      </w:tr>
      <w:tr>
        <w:trPr>
          <w:cantSplit w:val="false"/>
        </w:trPr>
        <w:tc>
          <w:tcPr>
            <w:tcW w:type="dxa" w:w="3154"/>
            <w:tcBorders>
              <w:top w:color="00000A" w:space="0" w:sz="6"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b/>
              </w:rPr>
              <w:t>Location</w:t>
            </w:r>
          </w:p>
        </w:tc>
        <w:tc>
          <w:tcPr>
            <w:tcW w:type="dxa" w:w="6310"/>
            <w:gridSpan w:val="2"/>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27"/>
              <w:spacing w:after="0" w:before="0" w:line="100" w:lineRule="atLeast"/>
            </w:pPr>
            <w:r>
              <w:rPr/>
              <w:t>DO/PO House Rainworth</w:t>
            </w:r>
          </w:p>
        </w:tc>
      </w:tr>
      <w:tr>
        <w:trPr>
          <w:cantSplit w:val="false"/>
        </w:trPr>
        <w:tc>
          <w:tcPr>
            <w:tcW w:type="dxa" w:w="3154"/>
            <w:tcBorders>
              <w:top w:color="00000A" w:space="0" w:sz="6" w:val="single"/>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b/>
              </w:rPr>
              <w:t>Attendees</w:t>
            </w:r>
          </w:p>
        </w:tc>
        <w:tc>
          <w:tcPr>
            <w:tcW w:type="dxa" w:w="6310"/>
            <w:gridSpan w:val="2"/>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0"/>
            </w:pPr>
            <w:r>
              <w:rPr/>
              <w:t xml:space="preserve">Andrew Llewellyn (AL) Initially via Skype, Dave Cooke (DC), Andrew Breakwell (AB), </w:t>
            </w:r>
            <w:r>
              <w:rPr>
                <w:color w:val="000000"/>
                <w:lang w:eastAsia="en-GB"/>
              </w:rPr>
              <w:t xml:space="preserve"> David Olivant (DO), Pauline Olivant (PO), </w:t>
            </w:r>
            <w:r>
              <w:rPr/>
              <w:t>Andrew Ridgway</w:t>
            </w:r>
            <w:r>
              <w:rPr>
                <w:color w:val="000000"/>
                <w:lang w:eastAsia="en-GB"/>
              </w:rPr>
              <w:t xml:space="preserve"> (AR), Mark Webster (MW) and Keith Streb (KS)</w:t>
            </w:r>
            <w:r>
              <w:rPr/>
              <w:t xml:space="preserve"> . </w:t>
            </w:r>
          </w:p>
        </w:tc>
      </w:tr>
      <w:tr>
        <w:trPr>
          <w:cantSplit w:val="false"/>
        </w:trPr>
        <w:tc>
          <w:tcPr>
            <w:tcW w:type="dxa" w:w="3154"/>
            <w:tcBorders>
              <w:top w:color="00000A" w:space="0" w:sz="12" w:val="single"/>
              <w:left w:color="00000A" w:space="0" w:sz="12" w:val="single"/>
              <w:right w:color="00000A" w:space="0" w:sz="6" w:val="single"/>
            </w:tcBorders>
            <w:shd w:fill="FFFFFF" w:val="clear"/>
            <w:tcMar>
              <w:top w:type="dxa" w:w="0"/>
              <w:left w:type="dxa" w:w="108"/>
              <w:bottom w:type="dxa" w:w="0"/>
              <w:right w:type="dxa" w:w="108"/>
            </w:tcMar>
          </w:tcPr>
          <w:p>
            <w:pPr>
              <w:pStyle w:val="style0"/>
            </w:pPr>
            <w:r>
              <w:rPr>
                <w:b/>
              </w:rPr>
              <w:t>Summary</w:t>
            </w:r>
          </w:p>
        </w:tc>
        <w:tc>
          <w:tcPr>
            <w:tcW w:type="dxa" w:w="3155"/>
            <w:tcBorders>
              <w:top w:color="00000A" w:space="0" w:sz="12"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1.</w:t>
            </w:r>
          </w:p>
        </w:tc>
        <w:tc>
          <w:tcPr>
            <w:tcW w:type="dxa" w:w="3155"/>
            <w:tcBorders>
              <w:top w:color="00000A" w:space="0" w:sz="12"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 xml:space="preserve">Apologies </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2.</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Items for discussion</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3.</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0"/>
            </w:pPr>
            <w:r>
              <w:rPr/>
              <w:t>Issues arising from pre-circulated reports &amp; A.O.B.</w:t>
            </w:r>
          </w:p>
        </w:tc>
      </w:tr>
      <w:tr>
        <w:trPr>
          <w:cantSplit w:val="false"/>
        </w:trPr>
        <w:tc>
          <w:tcPr>
            <w:tcW w:type="dxa" w:w="3154"/>
            <w:tcBorders>
              <w:left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r>
              <w:rPr/>
              <w:t>4.</w:t>
            </w:r>
          </w:p>
        </w:tc>
        <w:tc>
          <w:tcPr>
            <w:tcW w:type="dxa" w:w="3155"/>
            <w:tcBorders>
              <w:top w:color="00000A" w:space="0" w:sz="6" w:val="single"/>
              <w:left w:color="00000A" w:space="0" w:sz="6" w:val="single"/>
              <w:bottom w:color="00000A" w:space="0" w:sz="6" w:val="single"/>
              <w:right w:color="00000A" w:space="0" w:sz="12" w:val="single"/>
            </w:tcBorders>
            <w:shd w:fill="FFFFFF" w:val="clear"/>
            <w:tcMar>
              <w:top w:type="dxa" w:w="0"/>
              <w:left w:type="dxa" w:w="108"/>
              <w:bottom w:type="dxa" w:w="0"/>
              <w:right w:type="dxa" w:w="108"/>
            </w:tcMar>
          </w:tcPr>
          <w:p>
            <w:pPr>
              <w:pStyle w:val="style27"/>
              <w:spacing w:after="0" w:before="0" w:line="100" w:lineRule="atLeast"/>
            </w:pPr>
            <w:r>
              <w:rPr/>
              <w:t>Agree date + venue for next meeting</w:t>
            </w:r>
          </w:p>
        </w:tc>
      </w:tr>
      <w:tr>
        <w:trPr>
          <w:cantSplit w:val="false"/>
        </w:trPr>
        <w:tc>
          <w:tcPr>
            <w:tcW w:type="dxa" w:w="3154"/>
            <w:tcBorders>
              <w:left w:color="00000A" w:space="0" w:sz="12"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12" w:val="single"/>
              <w:right w:color="00000A" w:space="0" w:sz="6" w:val="single"/>
            </w:tcBorders>
            <w:shd w:fill="FFFFFF" w:val="clear"/>
            <w:tcMar>
              <w:top w:type="dxa" w:w="0"/>
              <w:left w:type="dxa" w:w="108"/>
              <w:bottom w:type="dxa" w:w="0"/>
              <w:right w:type="dxa" w:w="108"/>
            </w:tcMar>
          </w:tcPr>
          <w:p>
            <w:pPr>
              <w:pStyle w:val="style0"/>
            </w:pPr>
            <w:r>
              <w:rPr/>
            </w:r>
          </w:p>
        </w:tc>
        <w:tc>
          <w:tcPr>
            <w:tcW w:type="dxa" w:w="3155"/>
            <w:tcBorders>
              <w:top w:color="00000A" w:space="0" w:sz="6" w:val="single"/>
              <w:left w:color="00000A" w:space="0" w:sz="6" w:val="single"/>
              <w:bottom w:color="00000A" w:space="0" w:sz="12" w:val="single"/>
              <w:right w:color="00000A" w:space="0" w:sz="12" w:val="single"/>
            </w:tcBorders>
            <w:shd w:fill="FFFFFF" w:val="clear"/>
            <w:tcMar>
              <w:top w:type="dxa" w:w="0"/>
              <w:left w:type="dxa" w:w="108"/>
              <w:bottom w:type="dxa" w:w="0"/>
              <w:right w:type="dxa" w:w="108"/>
            </w:tcMar>
          </w:tcPr>
          <w:p>
            <w:pPr>
              <w:pStyle w:val="style0"/>
            </w:pPr>
            <w:r>
              <w:rPr/>
            </w:r>
          </w:p>
        </w:tc>
      </w:tr>
    </w:tbl>
    <w:p>
      <w:pPr>
        <w:pStyle w:val="style0"/>
      </w:pPr>
      <w:r>
        <w:rPr/>
      </w:r>
    </w:p>
    <w:p>
      <w:pPr>
        <w:pStyle w:val="style0"/>
      </w:pPr>
      <w:r>
        <w:rPr/>
      </w:r>
    </w:p>
    <w:tbl>
      <w:tblPr>
        <w:jc w:val="left"/>
        <w:tblInd w:type="dxa" w:w="-972"/>
        <w:tblBorders>
          <w:top w:color="00000A" w:space="0" w:sz="4" w:val="single"/>
          <w:left w:color="00000A" w:space="0" w:sz="4" w:val="single"/>
          <w:bottom w:color="00000A" w:space="0" w:sz="4" w:val="single"/>
          <w:right w:color="00000A" w:space="0" w:sz="4" w:val="single"/>
        </w:tblBorders>
      </w:tblPr>
      <w:tblGrid>
        <w:gridCol w:w="818"/>
        <w:gridCol w:w="6660"/>
        <w:gridCol w:w="1990"/>
      </w:tblGrid>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Item</w:t>
            </w:r>
          </w:p>
        </w:tc>
        <w:tc>
          <w:tcPr>
            <w:tcW w:type="dxa" w:w="666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Notes</w:t>
            </w:r>
          </w:p>
        </w:tc>
        <w:tc>
          <w:tcPr>
            <w:tcW w:type="dxa" w:w="199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bCs/>
              </w:rPr>
              <w:t>Action by</w:t>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1</w:t>
            </w:r>
          </w:p>
        </w:tc>
        <w:tc>
          <w:tcPr>
            <w:tcW w:type="dxa" w:w="666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sz w:val="28"/>
                <w:u w:val="single"/>
              </w:rPr>
              <w:t>Apologies &amp; last meeting's minutes</w:t>
            </w:r>
          </w:p>
          <w:p>
            <w:pPr>
              <w:pStyle w:val="style0"/>
            </w:pPr>
            <w:r>
              <w:rPr/>
              <w:t>Apologies received from Hilary Palmer (HP)  and the minutes of the last meeting accepted as being accurate.</w:t>
            </w:r>
          </w:p>
          <w:p>
            <w:pPr>
              <w:pStyle w:val="style0"/>
            </w:pPr>
            <w:r>
              <w:rPr/>
            </w:r>
          </w:p>
        </w:tc>
        <w:tc>
          <w:tcPr>
            <w:tcW w:type="dxa" w:w="199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t>2</w:t>
            </w:r>
          </w:p>
        </w:tc>
        <w:tc>
          <w:tcPr>
            <w:tcW w:type="dxa" w:w="666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b/>
                <w:sz w:val="28"/>
                <w:u w:val="single"/>
              </w:rPr>
              <w:t>Items for discussion</w:t>
            </w:r>
          </w:p>
          <w:p>
            <w:pPr>
              <w:pStyle w:val="style0"/>
            </w:pPr>
            <w:r>
              <w:rPr/>
            </w:r>
          </w:p>
          <w:p>
            <w:pPr>
              <w:pStyle w:val="style0"/>
            </w:pPr>
            <w:r>
              <w:rPr/>
              <w:t xml:space="preserve">a) Gedling Country Park opening. Dave Cooke is attending a meeting on the 5/2/15 and will report back on the meeting. We need to know what Gedling are expecting from us before we make any decisions. Is it an event or activity.  Will it be a free event? CATI? Maybe Xplorer involvement (PO to ask/warn) . Flyers could be produced via BO Portal, would need dates of other NOC events and Rushcliffe etc. </w:t>
            </w:r>
          </w:p>
          <w:p>
            <w:pPr>
              <w:pStyle w:val="style0"/>
            </w:pPr>
            <w:r>
              <w:rPr/>
            </w:r>
          </w:p>
          <w:p>
            <w:pPr>
              <w:pStyle w:val="style0"/>
            </w:pPr>
            <w:r>
              <w:rPr/>
              <w:t>b) Red Bull event. Andy L had a meeting planned with Red Bull on 3rd Feb but this has been put back a week. Red Bull want to use the same area this year, they may want it every year but will the club? The clubs preferred dates this year are 25/10 or 15/11 as 1st Sunday's in November clash with November classic and an SYO event. Red Bull are looking at a Sunday rather than the Saturday last time. Same format as last year but increasing to 300 people (130 last time) More coaches would need to be provided if there are more people. AL to let NOC know ASAP the date that is decided upon.</w:t>
            </w:r>
          </w:p>
          <w:p>
            <w:pPr>
              <w:pStyle w:val="style0"/>
            </w:pPr>
            <w:r>
              <w:rPr/>
            </w:r>
          </w:p>
          <w:p>
            <w:pPr>
              <w:pStyle w:val="style0"/>
            </w:pPr>
            <w:r>
              <w:rPr/>
              <w:t>c) Website Update. Pauline distributed the working spreadsheet to Ray. Backend O.K. and will do, Ray queried removing the forum. An extra column to be added to the spreadsheet to show when a page was last used and last updated. Maybe some will need changing and some will not. It was agreed to remove the forum and expand the news to take up the extra space created. PO to ask Ray. Other outcomes, David to ask Tony (previously interested in the design) to look at it again. AB to ask his contact (Bianca) to have a look. AR to re-circulate his previous notes on the website, KS to ask Catherine about pages/groups and text movement between the website and facebook.</w:t>
            </w:r>
          </w:p>
          <w:p>
            <w:pPr>
              <w:pStyle w:val="style0"/>
            </w:pPr>
            <w:r>
              <w:rPr/>
            </w:r>
          </w:p>
          <w:p>
            <w:pPr>
              <w:pStyle w:val="style0"/>
            </w:pPr>
            <w:r>
              <w:rPr/>
              <w:t>d) Volunteer Situation. AR updated us with the current situation. The Summer league fixtures are being finalised. To hopefully help recruit volunteers it was decided that this will not be a league but a series. The format of events could be the usual 4 courses, a score event or something else completely. There could also be evening events. AR to come up with the list of possible events and organisers/planners to choose or even suggest areas. MW to add a news item about the series and the fact it is a series rather than a league, also add possible events list from AR. Once we have the organiser/planners then AR to approach team leaders to ask them to choose an event and then to find any extra volunteers for the day. Organiser and Planners urgently needed for Clumber Score and Newark Urban</w:t>
            </w:r>
          </w:p>
          <w:p>
            <w:pPr>
              <w:pStyle w:val="style0"/>
            </w:pPr>
            <w:r>
              <w:rPr/>
            </w:r>
          </w:p>
          <w:p>
            <w:pPr>
              <w:pStyle w:val="style0"/>
            </w:pPr>
            <w:r>
              <w:rPr/>
              <w:t>e)Development Plan. Scheduled for next meeting</w:t>
            </w:r>
          </w:p>
          <w:p>
            <w:pPr>
              <w:pStyle w:val="style0"/>
            </w:pPr>
            <w:r>
              <w:rPr/>
            </w:r>
          </w:p>
          <w:p>
            <w:pPr>
              <w:pStyle w:val="style0"/>
            </w:pPr>
            <w:r>
              <w:rPr/>
              <w:t xml:space="preserve">f) British Orienteering E-News. An e-mail circulated from BO mentioned limited liability insurance will sort out the agreements per area and has already started on this. DC to investigate those areas where F.C. and others both have an interest in the same area. </w:t>
            </w:r>
          </w:p>
          <w:p>
            <w:pPr>
              <w:pStyle w:val="style0"/>
            </w:pPr>
            <w:r>
              <w:rPr/>
              <w:t>All officials should have attended the event safety course, We think Hilary has a list of those who have attended, can Hilary circulate this.</w:t>
            </w:r>
          </w:p>
        </w:tc>
        <w:tc>
          <w:tcPr>
            <w:tcW w:type="dxa" w:w="199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b/>
                <w:bCs/>
              </w:rPr>
              <w:t>DC</w:t>
            </w:r>
          </w:p>
          <w:p>
            <w:pPr>
              <w:pStyle w:val="style0"/>
            </w:pPr>
            <w:r>
              <w:rPr/>
            </w:r>
          </w:p>
          <w:p>
            <w:pPr>
              <w:pStyle w:val="style0"/>
            </w:pPr>
            <w:r>
              <w:rPr/>
            </w:r>
          </w:p>
          <w:p>
            <w:pPr>
              <w:pStyle w:val="style0"/>
            </w:pPr>
            <w:r>
              <w:rPr/>
            </w:r>
          </w:p>
          <w:p>
            <w:pPr>
              <w:pStyle w:val="style0"/>
            </w:pPr>
            <w:r>
              <w:rPr>
                <w:b/>
                <w:bCs/>
              </w:rPr>
              <w:t>PO</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AL</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PO</w:t>
            </w:r>
          </w:p>
          <w:p>
            <w:pPr>
              <w:pStyle w:val="style0"/>
            </w:pPr>
            <w:r>
              <w:rPr>
                <w:b/>
                <w:bCs/>
              </w:rPr>
              <w:t>DO</w:t>
            </w:r>
          </w:p>
          <w:p>
            <w:pPr>
              <w:pStyle w:val="style0"/>
            </w:pPr>
            <w:r>
              <w:rPr>
                <w:b/>
                <w:bCs/>
              </w:rPr>
              <w:t>AB</w:t>
            </w:r>
          </w:p>
          <w:p>
            <w:pPr>
              <w:pStyle w:val="style0"/>
            </w:pPr>
            <w:r>
              <w:rPr>
                <w:b/>
                <w:bCs/>
              </w:rPr>
              <w:t>AR</w:t>
            </w:r>
          </w:p>
          <w:p>
            <w:pPr>
              <w:pStyle w:val="style0"/>
            </w:pPr>
            <w:r>
              <w:rPr>
                <w:b/>
                <w:bCs/>
              </w:rPr>
              <w:t>KS</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AR</w:t>
            </w:r>
          </w:p>
          <w:p>
            <w:pPr>
              <w:pStyle w:val="style0"/>
            </w:pPr>
            <w:r>
              <w:rPr>
                <w:b/>
                <w:bCs/>
              </w:rPr>
              <w:t>MW</w:t>
            </w:r>
          </w:p>
          <w:p>
            <w:pPr>
              <w:pStyle w:val="style0"/>
            </w:pPr>
            <w:r>
              <w:rPr/>
            </w:r>
          </w:p>
          <w:p>
            <w:pPr>
              <w:pStyle w:val="style0"/>
            </w:pPr>
            <w:r>
              <w:rPr>
                <w:b/>
                <w:bCs/>
              </w:rPr>
              <w:t>AR</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DC</w:t>
            </w:r>
          </w:p>
          <w:p>
            <w:pPr>
              <w:pStyle w:val="style0"/>
            </w:pPr>
            <w:r>
              <w:rPr/>
            </w:r>
          </w:p>
          <w:p>
            <w:pPr>
              <w:pStyle w:val="style0"/>
            </w:pPr>
            <w:r>
              <w:rPr/>
            </w:r>
          </w:p>
          <w:p>
            <w:pPr>
              <w:pStyle w:val="style0"/>
            </w:pPr>
            <w:r>
              <w:rPr/>
            </w:r>
          </w:p>
          <w:p>
            <w:pPr>
              <w:pStyle w:val="style0"/>
            </w:pPr>
            <w:r>
              <w:rPr>
                <w:b/>
                <w:bCs/>
              </w:rPr>
              <w:t>HP</w:t>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t>3</w:t>
            </w:r>
          </w:p>
        </w:tc>
        <w:tc>
          <w:tcPr>
            <w:tcW w:type="dxa" w:w="666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b/>
                <w:bCs/>
                <w:sz w:val="28"/>
                <w:u w:val="single"/>
              </w:rPr>
              <w:t>Issues arising from pre-circulated reports &amp; A.O.B</w:t>
            </w:r>
          </w:p>
          <w:p>
            <w:pPr>
              <w:pStyle w:val="style0"/>
            </w:pPr>
            <w:r>
              <w:rPr/>
            </w:r>
          </w:p>
          <w:p>
            <w:pPr>
              <w:pStyle w:val="style0"/>
            </w:pPr>
            <w:r>
              <w:rPr>
                <w:b/>
                <w:sz w:val="28"/>
                <w:u w:val="single"/>
              </w:rPr>
              <w:t>Treasurer</w:t>
            </w:r>
          </w:p>
          <w:p>
            <w:pPr>
              <w:pStyle w:val="style0"/>
            </w:pPr>
            <w:r>
              <w:rPr/>
            </w:r>
          </w:p>
          <w:p>
            <w:pPr>
              <w:pStyle w:val="style0"/>
            </w:pPr>
            <w:r>
              <w:rPr/>
              <w:t>Dave queried if the Bestwood money had been received as it wasn't in the pre-circulated reports. MW to check. (post meeting, money hadn't been received, now rectified and sent by DC)</w:t>
            </w:r>
          </w:p>
          <w:p>
            <w:pPr>
              <w:pStyle w:val="style0"/>
            </w:pPr>
            <w:r>
              <w:rPr/>
            </w:r>
          </w:p>
          <w:p>
            <w:pPr>
              <w:pStyle w:val="style0"/>
            </w:pPr>
            <w:r>
              <w:rPr/>
              <w:t>A request has just been received by Mike Napier for the purchase of approx. £1000 of SI kit and accessories. Committee agreed purchase, MW to let him know.</w:t>
            </w:r>
          </w:p>
          <w:p>
            <w:pPr>
              <w:pStyle w:val="style0"/>
            </w:pPr>
            <w:r>
              <w:rPr/>
            </w:r>
          </w:p>
          <w:p>
            <w:pPr>
              <w:pStyle w:val="style0"/>
            </w:pPr>
            <w:r>
              <w:rPr>
                <w:b/>
                <w:sz w:val="28"/>
                <w:u w:val="single"/>
              </w:rPr>
              <w:t>Mapping</w:t>
            </w:r>
          </w:p>
          <w:p>
            <w:pPr>
              <w:pStyle w:val="style0"/>
            </w:pPr>
            <w:r>
              <w:rPr/>
            </w:r>
          </w:p>
          <w:p>
            <w:pPr>
              <w:pStyle w:val="style0"/>
            </w:pPr>
            <w:r>
              <w:rPr/>
              <w:t>H.P. Running club. DO to let HP running club know they can use our maps for cross country course descriptions etc.</w:t>
            </w:r>
          </w:p>
          <w:p>
            <w:pPr>
              <w:pStyle w:val="style0"/>
            </w:pPr>
            <w:r>
              <w:rPr/>
            </w:r>
          </w:p>
          <w:p>
            <w:pPr>
              <w:pStyle w:val="style0"/>
            </w:pPr>
            <w:r>
              <w:rPr/>
              <w:t>Keith's mapping software has been bought but as yet the bill hasn't arrived.</w:t>
            </w:r>
          </w:p>
          <w:p>
            <w:pPr>
              <w:pStyle w:val="style0"/>
            </w:pPr>
            <w:r>
              <w:rPr/>
            </w:r>
          </w:p>
          <w:p>
            <w:pPr>
              <w:pStyle w:val="style0"/>
            </w:pPr>
            <w:r>
              <w:rPr/>
              <w:t>Outside mapping. Costs to be arrived at.</w:t>
            </w:r>
          </w:p>
          <w:p>
            <w:pPr>
              <w:pStyle w:val="style0"/>
            </w:pPr>
            <w:r>
              <w:rPr/>
            </w:r>
          </w:p>
          <w:p>
            <w:pPr>
              <w:pStyle w:val="style0"/>
            </w:pPr>
            <w:r>
              <w:rPr/>
            </w:r>
          </w:p>
          <w:p>
            <w:pPr>
              <w:pStyle w:val="style0"/>
            </w:pPr>
            <w:r>
              <w:rPr>
                <w:b/>
                <w:sz w:val="28"/>
                <w:u w:val="single"/>
              </w:rPr>
              <w:t>EMOA Rep</w:t>
            </w:r>
          </w:p>
          <w:p>
            <w:pPr>
              <w:pStyle w:val="style0"/>
            </w:pPr>
            <w:r>
              <w:rPr/>
            </w:r>
          </w:p>
          <w:p>
            <w:pPr>
              <w:pStyle w:val="style0"/>
            </w:pPr>
            <w:r>
              <w:rPr>
                <w:b w:val="false"/>
                <w:bCs w:val="false"/>
                <w:sz w:val="24"/>
                <w:szCs w:val="24"/>
                <w:u w:val="none"/>
              </w:rPr>
              <w:t>Peter Palmers. NOC area(Walesby) can be used but PO to let EMOA know that we probably can't fully staff it with NOC volunteers.</w:t>
            </w:r>
          </w:p>
          <w:p>
            <w:pPr>
              <w:pStyle w:val="style0"/>
            </w:pPr>
            <w:r>
              <w:rPr/>
            </w:r>
          </w:p>
          <w:p>
            <w:pPr>
              <w:pStyle w:val="style0"/>
            </w:pPr>
            <w:r>
              <w:rPr>
                <w:b/>
                <w:sz w:val="28"/>
                <w:u w:val="single"/>
              </w:rPr>
              <w:t>AOB</w:t>
            </w:r>
          </w:p>
          <w:p>
            <w:pPr>
              <w:pStyle w:val="style0"/>
            </w:pPr>
            <w:r>
              <w:rPr/>
            </w:r>
          </w:p>
          <w:p>
            <w:pPr>
              <w:pStyle w:val="style0"/>
            </w:pPr>
            <w:r>
              <w:rPr/>
              <w:t xml:space="preserve">Half price entries for volunteers in the Compass Sport Cup at Sherwood Pines. AL to publicise this in his e-mail about entries. </w:t>
            </w:r>
          </w:p>
          <w:p>
            <w:pPr>
              <w:pStyle w:val="style0"/>
            </w:pPr>
            <w:r>
              <w:rPr/>
            </w:r>
          </w:p>
          <w:p>
            <w:pPr>
              <w:pStyle w:val="style0"/>
            </w:pPr>
            <w:r>
              <w:rPr/>
              <w:t>£500 set aside for Alan Beardsley, An “education pack” had been suggested, committee agreed for the money to be given towards this. Pauline to inform recipients and let Mark know.</w:t>
            </w:r>
          </w:p>
          <w:p>
            <w:pPr>
              <w:pStyle w:val="style0"/>
            </w:pPr>
            <w:r>
              <w:rPr/>
            </w:r>
          </w:p>
          <w:p>
            <w:pPr>
              <w:pStyle w:val="style0"/>
            </w:pPr>
            <w:r>
              <w:rPr/>
              <w:t xml:space="preserve">What are helper rates at a level D event? Pauline looked up the document on the website, it is £1 (post meeting :document is located at </w:t>
            </w:r>
            <w:hyperlink r:id="rId2">
              <w:r>
                <w:rPr>
                  <w:rStyle w:val="style17"/>
                  <w:rStyle w:val="style17"/>
                </w:rPr>
                <w:t>http://www.noc-uk.org/Documents/Appendix_10_Event_fees.pdf</w:t>
              </w:r>
            </w:hyperlink>
            <w:r>
              <w:rPr/>
              <w:t>)</w:t>
            </w:r>
          </w:p>
          <w:p>
            <w:pPr>
              <w:pStyle w:val="style0"/>
            </w:pPr>
            <w:r>
              <w:rPr/>
            </w:r>
          </w:p>
          <w:p>
            <w:pPr>
              <w:pStyle w:val="style0"/>
            </w:pPr>
            <w:r>
              <w:rPr/>
              <w:t>Next year is the 50th anniversary of orienteering in Nottinghamshire.  We have the Midlands champs but everyone to think of events/activities/anything to celebrate this 50th</w:t>
            </w:r>
          </w:p>
          <w:p>
            <w:pPr>
              <w:pStyle w:val="style0"/>
            </w:pPr>
            <w:r>
              <w:rPr/>
            </w:r>
          </w:p>
          <w:p>
            <w:pPr>
              <w:pStyle w:val="style0"/>
            </w:pPr>
            <w:r>
              <w:rPr/>
              <w:t>Prizes. AB still has a boot load of unclaimed prizes. Chocs/certificates/mugs. A list to be placed at registration at the Compass Sport Cup heat should hopefully get them distributed.</w:t>
            </w:r>
          </w:p>
          <w:p>
            <w:pPr>
              <w:pStyle w:val="style0"/>
            </w:pPr>
            <w:r>
              <w:rPr/>
            </w:r>
          </w:p>
          <w:p>
            <w:pPr>
              <w:pStyle w:val="style0"/>
            </w:pPr>
            <w:r>
              <w:rPr/>
              <w:t>Next B&amp;G, hopefully April</w:t>
            </w:r>
          </w:p>
          <w:p>
            <w:pPr>
              <w:pStyle w:val="style0"/>
            </w:pPr>
            <w:r>
              <w:rPr/>
            </w:r>
          </w:p>
          <w:p>
            <w:pPr>
              <w:pStyle w:val="style0"/>
            </w:pPr>
            <w:r>
              <w:rPr/>
              <w:t>As we are holding the Compass Sport Cup heat ar Sherwood Pines then the Robin Hood trophy will not held this year.</w:t>
            </w:r>
          </w:p>
          <w:p>
            <w:pPr>
              <w:pStyle w:val="style0"/>
            </w:pPr>
            <w:r>
              <w:rPr/>
            </w:r>
          </w:p>
          <w:p>
            <w:pPr>
              <w:pStyle w:val="style0"/>
            </w:pPr>
            <w:r>
              <w:rPr/>
              <w:t>The meeting finished at approx. 10 p.m.</w:t>
            </w:r>
          </w:p>
        </w:tc>
        <w:tc>
          <w:tcPr>
            <w:tcW w:type="dxa" w:w="199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MW</w:t>
            </w:r>
          </w:p>
          <w:p>
            <w:pPr>
              <w:pStyle w:val="style0"/>
            </w:pPr>
            <w:r>
              <w:rPr/>
            </w:r>
          </w:p>
          <w:p>
            <w:pPr>
              <w:pStyle w:val="style0"/>
            </w:pPr>
            <w:r>
              <w:rPr/>
            </w:r>
          </w:p>
          <w:p>
            <w:pPr>
              <w:pStyle w:val="style0"/>
            </w:pPr>
            <w:r>
              <w:rPr/>
            </w:r>
          </w:p>
          <w:p>
            <w:pPr>
              <w:pStyle w:val="style0"/>
            </w:pPr>
            <w:r>
              <w:rPr/>
            </w:r>
          </w:p>
          <w:p>
            <w:pPr>
              <w:pStyle w:val="style0"/>
            </w:pPr>
            <w:r>
              <w:rPr>
                <w:b/>
                <w:bCs/>
              </w:rPr>
              <w:t>MW</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DO</w:t>
            </w:r>
          </w:p>
          <w:p>
            <w:pPr>
              <w:pStyle w:val="style0"/>
            </w:pPr>
            <w:r>
              <w:rPr/>
            </w:r>
          </w:p>
          <w:p>
            <w:pPr>
              <w:pStyle w:val="style0"/>
            </w:pPr>
            <w:r>
              <w:rPr/>
            </w:r>
          </w:p>
          <w:p>
            <w:pPr>
              <w:pStyle w:val="style0"/>
            </w:pPr>
            <w:r>
              <w:rPr/>
            </w:r>
          </w:p>
          <w:p>
            <w:pPr>
              <w:pStyle w:val="style0"/>
            </w:pPr>
            <w:r>
              <w:rPr/>
            </w:r>
          </w:p>
          <w:p>
            <w:pPr>
              <w:pStyle w:val="style0"/>
            </w:pPr>
            <w:r>
              <w:rPr>
                <w:b/>
                <w:bCs/>
              </w:rPr>
              <w:t>DO</w:t>
            </w:r>
          </w:p>
          <w:p>
            <w:pPr>
              <w:pStyle w:val="style0"/>
            </w:pPr>
            <w:r>
              <w:rPr/>
            </w:r>
          </w:p>
          <w:p>
            <w:pPr>
              <w:pStyle w:val="style0"/>
            </w:pPr>
            <w:r>
              <w:rPr/>
            </w:r>
          </w:p>
          <w:p>
            <w:pPr>
              <w:pStyle w:val="style0"/>
            </w:pPr>
            <w:r>
              <w:rPr/>
            </w:r>
          </w:p>
          <w:p>
            <w:pPr>
              <w:pStyle w:val="style0"/>
            </w:pPr>
            <w:r>
              <w:rPr/>
            </w:r>
          </w:p>
          <w:p>
            <w:pPr>
              <w:pStyle w:val="style0"/>
            </w:pPr>
            <w:r>
              <w:rPr>
                <w:b/>
                <w:bCs/>
              </w:rPr>
              <w:t>PO</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AL</w:t>
            </w:r>
          </w:p>
          <w:p>
            <w:pPr>
              <w:pStyle w:val="style0"/>
            </w:pPr>
            <w:r>
              <w:rPr/>
            </w:r>
          </w:p>
          <w:p>
            <w:pPr>
              <w:pStyle w:val="style0"/>
            </w:pPr>
            <w:r>
              <w:rPr/>
            </w:r>
          </w:p>
          <w:p>
            <w:pPr>
              <w:pStyle w:val="style0"/>
            </w:pPr>
            <w:r>
              <w:rPr>
                <w:b/>
                <w:bCs/>
              </w:rPr>
              <w:t>PO/MW</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rPr>
              <w:t>Everyone</w:t>
            </w:r>
          </w:p>
          <w:p>
            <w:pPr>
              <w:pStyle w:val="style0"/>
            </w:pPr>
            <w:r>
              <w:rPr/>
            </w:r>
          </w:p>
          <w:p>
            <w:pPr>
              <w:pStyle w:val="style0"/>
            </w:pPr>
            <w:r>
              <w:rPr/>
            </w:r>
          </w:p>
          <w:p>
            <w:pPr>
              <w:pStyle w:val="style0"/>
            </w:pPr>
            <w:r>
              <w:rPr/>
            </w:r>
          </w:p>
          <w:p>
            <w:pPr>
              <w:pStyle w:val="style0"/>
            </w:pPr>
            <w:r>
              <w:rPr>
                <w:b/>
                <w:bCs/>
              </w:rPr>
              <w:t>AB</w:t>
            </w:r>
          </w:p>
          <w:p>
            <w:pPr>
              <w:pStyle w:val="style0"/>
            </w:pPr>
            <w:r>
              <w:rPr/>
            </w:r>
          </w:p>
          <w:p>
            <w:pPr>
              <w:pStyle w:val="style0"/>
            </w:pPr>
            <w:r>
              <w:rPr/>
            </w:r>
          </w:p>
          <w:p>
            <w:pPr>
              <w:pStyle w:val="style0"/>
            </w:pPr>
            <w:r>
              <w:rPr>
                <w:b/>
                <w:bCs/>
              </w:rPr>
              <w:t>KS</w:t>
            </w:r>
          </w:p>
        </w:tc>
      </w:tr>
      <w:tr>
        <w:trPr>
          <w:cantSplit w:val="false"/>
        </w:trPr>
        <w:tc>
          <w:tcPr>
            <w:tcW w:type="dxa" w:w="8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7"/>
              <w:spacing w:after="0" w:before="0" w:line="100" w:lineRule="atLeast"/>
            </w:pPr>
            <w:r>
              <w:rPr>
                <w:szCs w:val="24"/>
              </w:rPr>
              <w:t>4</w:t>
            </w:r>
          </w:p>
        </w:tc>
        <w:tc>
          <w:tcPr>
            <w:tcW w:type="dxa" w:w="666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7"/>
              <w:spacing w:after="0" w:before="0" w:line="100" w:lineRule="atLeast"/>
            </w:pPr>
            <w:r>
              <w:rPr>
                <w:b/>
                <w:sz w:val="28"/>
                <w:u w:val="single"/>
              </w:rPr>
              <w:t>Date of Next Meeting</w:t>
            </w:r>
          </w:p>
          <w:p>
            <w:pPr>
              <w:pStyle w:val="style27"/>
              <w:spacing w:after="0" w:before="0" w:line="100" w:lineRule="atLeast"/>
            </w:pPr>
            <w:r>
              <w:rPr/>
            </w:r>
          </w:p>
          <w:p>
            <w:pPr>
              <w:pStyle w:val="style27"/>
              <w:spacing w:after="0" w:before="0" w:line="100" w:lineRule="atLeast"/>
            </w:pPr>
            <w:r>
              <w:rPr/>
              <w:t>F</w:t>
            </w:r>
            <w:r>
              <w:rPr>
                <w:bCs/>
                <w:szCs w:val="24"/>
              </w:rPr>
              <w:t>uture meeting to be held at DO’s and PO’s house, Friday 10th April</w:t>
            </w:r>
          </w:p>
        </w:tc>
        <w:tc>
          <w:tcPr>
            <w:tcW w:type="dxa" w:w="199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pPr>
            <w:r>
              <w:rPr/>
            </w:r>
          </w:p>
        </w:tc>
      </w:tr>
    </w:tbl>
    <w:p>
      <w:pPr>
        <w:pStyle w:val="style0"/>
      </w:pPr>
      <w:r>
        <w:rPr/>
      </w:r>
    </w:p>
    <w:sectPr>
      <w:footerReference r:id="rId3" w:type="default"/>
      <w:type w:val="nextPage"/>
      <w:pgSz w:h="16838" w:w="11906"/>
      <w:pgMar w:bottom="1693" w:footer="1134" w:gutter="0" w:header="0" w:left="1797" w:right="1797" w:top="141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00000A"/>
      <w:sz w:val="24"/>
      <w:szCs w:val="24"/>
      <w:lang w:bidi="ar-SA" w:eastAsia="en-US" w:val="en-GB"/>
    </w:rPr>
  </w:style>
  <w:style w:styleId="style1" w:type="paragraph">
    <w:name w:val="Heading 1"/>
    <w:basedOn w:val="style0"/>
    <w:next w:val="style22"/>
    <w:pPr>
      <w:keepNext/>
      <w:jc w:val="center"/>
    </w:pPr>
    <w:rPr>
      <w:b/>
      <w:szCs w:val="20"/>
    </w:rPr>
  </w:style>
  <w:style w:styleId="style2" w:type="paragraph">
    <w:name w:val="Heading 2"/>
    <w:basedOn w:val="style0"/>
    <w:next w:val="style22"/>
    <w:pPr>
      <w:keepNext/>
      <w:numPr>
        <w:ilvl w:val="1"/>
        <w:numId w:val="1"/>
      </w:numPr>
      <w:outlineLvl w:val="1"/>
    </w:pPr>
    <w:rPr>
      <w:b/>
      <w:bCs/>
      <w:sz w:val="28"/>
      <w:u w:val="single"/>
    </w:rPr>
  </w:style>
  <w:style w:styleId="style3" w:type="paragraph">
    <w:name w:val="Heading 3"/>
    <w:basedOn w:val="style0"/>
    <w:next w:val="style22"/>
    <w:pPr>
      <w:keepNext/>
      <w:numPr>
        <w:ilvl w:val="2"/>
        <w:numId w:val="1"/>
      </w:numPr>
      <w:jc w:val="both"/>
      <w:outlineLvl w:val="2"/>
    </w:pPr>
    <w:rPr>
      <w:bCs/>
      <w:sz w:val="28"/>
    </w:rPr>
  </w:style>
  <w:style w:styleId="style4" w:type="paragraph">
    <w:name w:val="Heading 4"/>
    <w:basedOn w:val="style0"/>
    <w:next w:val="style22"/>
    <w:pPr>
      <w:keepNext/>
      <w:numPr>
        <w:ilvl w:val="3"/>
        <w:numId w:val="1"/>
      </w:numPr>
      <w:outlineLvl w:val="3"/>
    </w:pPr>
    <w:rPr>
      <w:bCs/>
      <w:sz w:val="28"/>
    </w:rPr>
  </w:style>
  <w:style w:styleId="style5" w:type="paragraph">
    <w:name w:val="Heading 5"/>
    <w:basedOn w:val="style0"/>
    <w:next w:val="style22"/>
    <w:pPr>
      <w:keepNext/>
      <w:numPr>
        <w:ilvl w:val="4"/>
        <w:numId w:val="1"/>
      </w:numPr>
      <w:jc w:val="center"/>
      <w:outlineLvl w:val="4"/>
    </w:pPr>
    <w:rPr>
      <w:b/>
      <w:sz w:val="28"/>
    </w:rPr>
  </w:style>
  <w:style w:styleId="style6" w:type="paragraph">
    <w:name w:val="Heading 6"/>
    <w:basedOn w:val="style0"/>
    <w:next w:val="style22"/>
    <w:pPr>
      <w:keepNext/>
      <w:numPr>
        <w:ilvl w:val="5"/>
        <w:numId w:val="1"/>
      </w:numPr>
      <w:outlineLvl w:val="5"/>
    </w:pPr>
    <w:rPr>
      <w:b/>
      <w:bCs/>
      <w:color w:val="000000"/>
      <w:lang w:eastAsia="en-GB"/>
    </w:rPr>
  </w:style>
  <w:style w:styleId="style7" w:type="paragraph">
    <w:name w:val="Heading 7"/>
    <w:basedOn w:val="style0"/>
    <w:next w:val="style22"/>
    <w:pPr>
      <w:keepNext/>
      <w:numPr>
        <w:ilvl w:val="6"/>
        <w:numId w:val="1"/>
      </w:numPr>
      <w:outlineLvl w:val="6"/>
    </w:pPr>
    <w:rPr>
      <w:b/>
      <w:bCs/>
    </w:rPr>
  </w:style>
  <w:style w:styleId="style8" w:type="paragraph">
    <w:name w:val="Heading 8"/>
    <w:basedOn w:val="style0"/>
    <w:next w:val="style22"/>
    <w:pPr>
      <w:keepNext/>
      <w:numPr>
        <w:ilvl w:val="7"/>
        <w:numId w:val="1"/>
      </w:numPr>
      <w:outlineLvl w:val="7"/>
    </w:pPr>
    <w:rPr>
      <w:b/>
      <w:sz w:val="28"/>
    </w:rPr>
  </w:style>
  <w:style w:styleId="style9" w:type="paragraph">
    <w:name w:val="Heading 9"/>
    <w:basedOn w:val="style0"/>
    <w:next w:val="style22"/>
    <w:pPr>
      <w:keepNext/>
      <w:numPr>
        <w:ilvl w:val="8"/>
        <w:numId w:val="1"/>
      </w:numPr>
      <w:jc w:val="both"/>
      <w:outlineLvl w:val="8"/>
    </w:pPr>
    <w:rPr>
      <w:b/>
      <w:bCs/>
      <w:sz w:val="28"/>
      <w:u w:val="single"/>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Internet Link"/>
    <w:basedOn w:val="style15"/>
    <w:next w:val="style17"/>
    <w:rPr>
      <w:color w:val="0000FF"/>
      <w:u w:val="single"/>
      <w:lang w:bidi="en-GB" w:eastAsia="en-GB" w:val="en-GB"/>
    </w:rPr>
  </w:style>
  <w:style w:styleId="style18" w:type="character">
    <w:name w:val="apple-converted-space"/>
    <w:basedOn w:val="style15"/>
    <w:next w:val="style18"/>
    <w:rPr/>
  </w:style>
  <w:style w:styleId="style19" w:type="character">
    <w:name w:val="il"/>
    <w:basedOn w:val="style15"/>
    <w:next w:val="style19"/>
    <w:rPr/>
  </w:style>
  <w:style w:styleId="style20" w:type="character">
    <w:name w:val="ListLabel 1"/>
    <w:next w:val="style20"/>
    <w:rPr>
      <w:rFonts w:cs="Times New Roman"/>
      <w:sz w:val="24"/>
    </w:rPr>
  </w:style>
  <w:style w:styleId="style21" w:type="paragraph">
    <w:name w:val="Heading"/>
    <w:basedOn w:val="style0"/>
    <w:next w:val="style22"/>
    <w:pPr>
      <w:keepNext/>
      <w:spacing w:after="120" w:before="240"/>
    </w:pPr>
    <w:rPr>
      <w:rFonts w:ascii="Arial" w:cs="Lohit Hindi" w:eastAsia="Droid Sans" w:hAnsi="Arial"/>
      <w:sz w:val="28"/>
      <w:szCs w:val="28"/>
    </w:rPr>
  </w:style>
  <w:style w:styleId="style22" w:type="paragraph">
    <w:name w:val="Text body"/>
    <w:basedOn w:val="style0"/>
    <w:next w:val="style22"/>
    <w:pPr>
      <w:jc w:val="center"/>
    </w:pPr>
    <w:rPr>
      <w:b/>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Contents 1"/>
    <w:basedOn w:val="style0"/>
    <w:next w:val="style26"/>
    <w:pPr>
      <w:tabs>
        <w:tab w:leader="none" w:pos="8313" w:val="right"/>
      </w:tabs>
      <w:spacing w:after="0" w:before="360"/>
      <w:ind w:hanging="0" w:left="0" w:right="0"/>
    </w:pPr>
    <w:rPr>
      <w:b/>
      <w:szCs w:val="20"/>
    </w:rPr>
  </w:style>
  <w:style w:styleId="style27" w:type="paragraph">
    <w:name w:val="Normal Table Text"/>
    <w:basedOn w:val="style0"/>
    <w:next w:val="style27"/>
    <w:pPr>
      <w:spacing w:after="0" w:before="260" w:line="260" w:lineRule="exact"/>
    </w:pPr>
    <w:rPr>
      <w:szCs w:val="20"/>
    </w:rPr>
  </w:style>
  <w:style w:styleId="style28" w:type="paragraph">
    <w:name w:val="Body Text 2"/>
    <w:basedOn w:val="style0"/>
    <w:next w:val="style28"/>
    <w:pPr/>
    <w:rPr>
      <w:b/>
      <w:bCs/>
    </w:rPr>
  </w:style>
  <w:style w:styleId="style29" w:type="paragraph">
    <w:name w:val="Text body indent"/>
    <w:basedOn w:val="style0"/>
    <w:next w:val="style29"/>
    <w:pPr>
      <w:ind w:hanging="27" w:left="72" w:right="0"/>
      <w:jc w:val="both"/>
    </w:pPr>
    <w:rPr/>
  </w:style>
  <w:style w:styleId="style30" w:type="paragraph">
    <w:name w:val="Body Text Indent 2"/>
    <w:basedOn w:val="style0"/>
    <w:next w:val="style30"/>
    <w:pPr>
      <w:ind w:hanging="0" w:left="432" w:right="0"/>
    </w:pPr>
    <w:rPr>
      <w:szCs w:val="22"/>
    </w:rPr>
  </w:style>
  <w:style w:styleId="style31" w:type="paragraph">
    <w:name w:val="Body Text 3"/>
    <w:basedOn w:val="style0"/>
    <w:next w:val="style31"/>
    <w:pPr/>
    <w:rPr>
      <w:color w:val="000000"/>
      <w:lang w:eastAsia="en-GB"/>
    </w:rPr>
  </w:style>
  <w:style w:styleId="style32" w:type="paragraph">
    <w:name w:val="No Spacing"/>
    <w:next w:val="style32"/>
    <w:pPr>
      <w:widowControl/>
      <w:tabs>
        <w:tab w:leader="none" w:pos="720" w:val="left"/>
      </w:tabs>
      <w:suppressAutoHyphens w:val="true"/>
    </w:pPr>
    <w:rPr>
      <w:rFonts w:ascii="Calibri" w:cs="Times New Roman" w:eastAsia="Calibri" w:hAnsi="Calibri"/>
      <w:color w:val="00000A"/>
      <w:sz w:val="22"/>
      <w:szCs w:val="22"/>
      <w:lang w:bidi="ar-SA" w:eastAsia="en-US" w:val="en-GB"/>
    </w:rPr>
  </w:style>
  <w:style w:styleId="style33" w:type="paragraph">
    <w:name w:val="List Paragraph"/>
    <w:basedOn w:val="style0"/>
    <w:next w:val="style33"/>
    <w:pPr>
      <w:spacing w:after="200" w:before="0" w:line="276" w:lineRule="auto"/>
      <w:ind w:hanging="0" w:left="720" w:right="0"/>
    </w:pPr>
    <w:rPr>
      <w:rFonts w:ascii="Calibri" w:hAnsi="Calibri"/>
      <w:sz w:val="22"/>
      <w:szCs w:val="22"/>
    </w:rPr>
  </w:style>
  <w:style w:styleId="style34" w:type="paragraph">
    <w:name w:val="Body Text Indent 3"/>
    <w:basedOn w:val="style0"/>
    <w:next w:val="style34"/>
    <w:pPr>
      <w:ind w:hanging="0" w:left="72" w:right="0"/>
    </w:pPr>
    <w:rPr/>
  </w:style>
  <w:style w:styleId="style35" w:type="paragraph">
    <w:name w:val="Normal (Web)"/>
    <w:basedOn w:val="style0"/>
    <w:next w:val="style35"/>
    <w:pPr>
      <w:spacing w:after="28" w:before="28"/>
    </w:pPr>
    <w:rPr>
      <w:lang w:val="en-US"/>
    </w:rPr>
  </w:style>
  <w:style w:styleId="style36" w:type="paragraph">
    <w:name w:val="Preformatted Text"/>
    <w:basedOn w:val="style0"/>
    <w:next w:val="style36"/>
    <w:pPr>
      <w:spacing w:after="0" w:before="0"/>
    </w:pPr>
    <w:rPr>
      <w:rFonts w:ascii="Droid Sans Mono" w:cs="Lohit Hindi" w:eastAsia="WenQuanYi Micro Hei" w:hAnsi="Droid Sans Mono"/>
      <w:sz w:val="20"/>
      <w:szCs w:val="20"/>
    </w:rPr>
  </w:style>
  <w:style w:styleId="style37" w:type="paragraph">
    <w:name w:val="Footer"/>
    <w:basedOn w:val="style0"/>
    <w:next w:val="style37"/>
    <w:pPr>
      <w:suppressLineNumbers/>
      <w:tabs>
        <w:tab w:leader="none" w:pos="4156" w:val="center"/>
        <w:tab w:leader="none" w:pos="831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oc-uk.org/Documents/Appendix_10_Event_fees.pdf"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173</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2014-11-05T22:14:00.00Z</dcterms:created>
  <dc:creator>M+J</dc:creator>
  <cp:lastModifiedBy>Your User Name</cp:lastModifiedBy>
  <cp:lastPrinted>2015-02-10T13:09:32.00Z</cp:lastPrinted>
  <dcterms:modified xsi:type="dcterms:W3CDTF">2014-11-06T22:26:00.00Z</dcterms:modified>
  <cp:revision>9</cp:revision>
  <dc:title>Meeting Agenda</dc:title>
</cp:coreProperties>
</file>