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6" w:type="dxa"/>
        <w:tblBorders>
          <w:top w:val="single" w:sz="12" w:space="0" w:color="00000A"/>
          <w:left w:val="single" w:sz="12" w:space="0" w:color="00000A"/>
          <w:bottom w:val="single" w:sz="12" w:space="0" w:color="00000A"/>
          <w:right w:val="single" w:sz="6" w:space="0" w:color="00000A"/>
        </w:tblBorders>
        <w:tblCellMar>
          <w:left w:w="10" w:type="dxa"/>
          <w:right w:w="10" w:type="dxa"/>
        </w:tblCellMar>
        <w:tblLook w:val="0000"/>
      </w:tblPr>
      <w:tblGrid>
        <w:gridCol w:w="3346"/>
        <w:gridCol w:w="3273"/>
        <w:gridCol w:w="3355"/>
      </w:tblGrid>
      <w:tr w:rsidR="00DD0C91" w:rsidTr="00744C41">
        <w:tc>
          <w:tcPr>
            <w:tcW w:w="9974" w:type="dxa"/>
            <w:gridSpan w:val="3"/>
            <w:tcBorders>
              <w:top w:val="single" w:sz="12"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pPr>
              <w:pStyle w:val="Contents1"/>
              <w:spacing w:before="0"/>
            </w:pPr>
            <w:r>
              <w:br/>
              <w:t>Meeting Agenda</w:t>
            </w:r>
          </w:p>
        </w:tc>
      </w:tr>
      <w:tr w:rsidR="00DD0C91" w:rsidTr="00744C41">
        <w:tc>
          <w:tcPr>
            <w:tcW w:w="334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Subject</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Nottinghamshire Orienteering Club Committee Meeting</w:t>
            </w:r>
          </w:p>
        </w:tc>
      </w:tr>
      <w:tr w:rsidR="00DD0C91" w:rsidTr="00744C41">
        <w:tc>
          <w:tcPr>
            <w:tcW w:w="334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 xml:space="preserve">Date </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733621">
            <w:r>
              <w:t xml:space="preserve">Wednesday </w:t>
            </w:r>
            <w:r w:rsidR="00733621">
              <w:t>16</w:t>
            </w:r>
            <w:r w:rsidR="00733621" w:rsidRPr="00733621">
              <w:rPr>
                <w:vertAlign w:val="superscript"/>
              </w:rPr>
              <w:t>th</w:t>
            </w:r>
            <w:r w:rsidR="00733621">
              <w:t xml:space="preserve"> March</w:t>
            </w:r>
            <w:r>
              <w:t xml:space="preserve"> 201</w:t>
            </w:r>
            <w:r w:rsidR="006671DF">
              <w:t>6</w:t>
            </w:r>
            <w:r>
              <w:t>.</w:t>
            </w:r>
          </w:p>
        </w:tc>
      </w:tr>
      <w:tr w:rsidR="00DD0C91" w:rsidTr="00744C41">
        <w:tc>
          <w:tcPr>
            <w:tcW w:w="3346" w:type="dxa"/>
            <w:tcBorders>
              <w:top w:val="single" w:sz="6"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Time</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7.30 pm </w:t>
            </w:r>
          </w:p>
        </w:tc>
      </w:tr>
      <w:tr w:rsidR="00DD0C91" w:rsidTr="00744C41">
        <w:tc>
          <w:tcPr>
            <w:tcW w:w="3346"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Location</w:t>
            </w:r>
          </w:p>
        </w:tc>
        <w:tc>
          <w:tcPr>
            <w:tcW w:w="6628"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t xml:space="preserve">DO/PO House </w:t>
            </w:r>
            <w:proofErr w:type="spellStart"/>
            <w:r>
              <w:t>Rainworth</w:t>
            </w:r>
            <w:proofErr w:type="spellEnd"/>
          </w:p>
        </w:tc>
      </w:tr>
      <w:tr w:rsidR="00DD0C91" w:rsidTr="00744C41">
        <w:tc>
          <w:tcPr>
            <w:tcW w:w="3346"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Attendees</w:t>
            </w:r>
          </w:p>
        </w:tc>
        <w:tc>
          <w:tcPr>
            <w:tcW w:w="6628"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733621" w:rsidRDefault="004C4405" w:rsidP="006671DF">
            <w:pPr>
              <w:rPr>
                <w:color w:val="000000"/>
                <w:lang w:eastAsia="en-GB"/>
              </w:rPr>
            </w:pPr>
            <w:r>
              <w:t xml:space="preserve">Andrew </w:t>
            </w:r>
            <w:proofErr w:type="spellStart"/>
            <w:r>
              <w:t>Breakwell</w:t>
            </w:r>
            <w:proofErr w:type="spellEnd"/>
            <w:r>
              <w:t xml:space="preserve"> (AB), Jane Booker (JB), Peter </w:t>
            </w:r>
            <w:proofErr w:type="spellStart"/>
            <w:r>
              <w:t>Cholerton</w:t>
            </w:r>
            <w:proofErr w:type="spellEnd"/>
            <w:r>
              <w:t xml:space="preserve"> (PC)</w:t>
            </w:r>
            <w:r w:rsidR="00733621">
              <w:t>,</w:t>
            </w:r>
            <w:r>
              <w:rPr>
                <w:color w:val="000000"/>
                <w:lang w:eastAsia="en-GB"/>
              </w:rPr>
              <w:t xml:space="preserve"> </w:t>
            </w:r>
            <w:r w:rsidR="00733621">
              <w:rPr>
                <w:color w:val="000000"/>
                <w:lang w:eastAsia="en-GB"/>
              </w:rPr>
              <w:t xml:space="preserve">Dave Cooke (DC), </w:t>
            </w:r>
            <w:r>
              <w:rPr>
                <w:color w:val="000000"/>
                <w:lang w:eastAsia="en-GB"/>
              </w:rPr>
              <w:t xml:space="preserve">David </w:t>
            </w:r>
            <w:proofErr w:type="spellStart"/>
            <w:r>
              <w:rPr>
                <w:color w:val="000000"/>
                <w:lang w:eastAsia="en-GB"/>
              </w:rPr>
              <w:t>Olivant</w:t>
            </w:r>
            <w:proofErr w:type="spellEnd"/>
            <w:r>
              <w:rPr>
                <w:color w:val="000000"/>
                <w:lang w:eastAsia="en-GB"/>
              </w:rPr>
              <w:t xml:space="preserve"> (DO)</w:t>
            </w:r>
            <w:r w:rsidR="00C539F9">
              <w:rPr>
                <w:color w:val="000000"/>
                <w:lang w:eastAsia="en-GB"/>
              </w:rPr>
              <w:t xml:space="preserve"> for Simon Elliott (SE)</w:t>
            </w:r>
            <w:r>
              <w:rPr>
                <w:color w:val="000000"/>
                <w:lang w:eastAsia="en-GB"/>
              </w:rPr>
              <w:t xml:space="preserve">, Pauline </w:t>
            </w:r>
            <w:proofErr w:type="spellStart"/>
            <w:r>
              <w:rPr>
                <w:color w:val="000000"/>
                <w:lang w:eastAsia="en-GB"/>
              </w:rPr>
              <w:t>Olivant</w:t>
            </w:r>
            <w:proofErr w:type="spellEnd"/>
            <w:r>
              <w:rPr>
                <w:color w:val="000000"/>
                <w:lang w:eastAsia="en-GB"/>
              </w:rPr>
              <w:t xml:space="preserve"> (PO), </w:t>
            </w:r>
            <w:r>
              <w:t>Andrew Ridgway</w:t>
            </w:r>
            <w:r>
              <w:rPr>
                <w:color w:val="000000"/>
                <w:lang w:eastAsia="en-GB"/>
              </w:rPr>
              <w:t xml:space="preserve"> (AR), Hilary Palmer</w:t>
            </w:r>
            <w:r w:rsidR="00281FC8">
              <w:rPr>
                <w:color w:val="000000"/>
                <w:lang w:eastAsia="en-GB"/>
              </w:rPr>
              <w:t xml:space="preserve"> </w:t>
            </w:r>
            <w:r>
              <w:rPr>
                <w:color w:val="000000"/>
                <w:lang w:eastAsia="en-GB"/>
              </w:rPr>
              <w:t>(HP)</w:t>
            </w:r>
            <w:r w:rsidR="006671DF">
              <w:rPr>
                <w:color w:val="000000"/>
                <w:lang w:eastAsia="en-GB"/>
              </w:rPr>
              <w:t xml:space="preserve">. </w:t>
            </w:r>
          </w:p>
          <w:p w:rsidR="00DD0C91" w:rsidRDefault="00DD0C91" w:rsidP="00733621"/>
        </w:tc>
      </w:tr>
      <w:tr w:rsidR="00DD0C91" w:rsidTr="00744C41">
        <w:tc>
          <w:tcPr>
            <w:tcW w:w="3346" w:type="dxa"/>
            <w:tcBorders>
              <w:top w:val="single" w:sz="12"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Summary</w:t>
            </w:r>
          </w:p>
        </w:tc>
        <w:tc>
          <w:tcPr>
            <w:tcW w:w="3273" w:type="dxa"/>
            <w:tcBorders>
              <w:top w:val="single" w:sz="12"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1.</w:t>
            </w:r>
          </w:p>
        </w:tc>
        <w:tc>
          <w:tcPr>
            <w:tcW w:w="3355" w:type="dxa"/>
            <w:tcBorders>
              <w:top w:val="single" w:sz="12"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Apologies </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2.</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Items for discussion</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3.</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3F7F6D">
            <w:r>
              <w:t>Reports</w:t>
            </w:r>
            <w:r w:rsidR="004C4405">
              <w:t>.</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4.</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3F7F6D">
            <w:pPr>
              <w:pStyle w:val="NormalTableText"/>
              <w:spacing w:before="0" w:line="100" w:lineRule="atLeast"/>
            </w:pPr>
            <w:r>
              <w:t>A</w:t>
            </w:r>
            <w:r w:rsidR="003F7F6D">
              <w:t>OB</w:t>
            </w:r>
          </w:p>
        </w:tc>
      </w:tr>
      <w:tr w:rsidR="00DD0C91" w:rsidTr="00744C41">
        <w:tc>
          <w:tcPr>
            <w:tcW w:w="3346" w:type="dxa"/>
            <w:tcBorders>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3F7F6D">
            <w:r>
              <w:t>5.</w:t>
            </w:r>
          </w:p>
        </w:tc>
        <w:tc>
          <w:tcPr>
            <w:tcW w:w="3355" w:type="dxa"/>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3F7F6D">
            <w:r>
              <w:t>Date and venue for next meeting</w:t>
            </w:r>
          </w:p>
        </w:tc>
      </w:tr>
    </w:tbl>
    <w:p w:rsidR="00DD0C91" w:rsidRDefault="00DD0C91"/>
    <w:p w:rsidR="00DD0C91" w:rsidRDefault="00DD0C91"/>
    <w:tbl>
      <w:tblPr>
        <w:tblW w:w="0" w:type="auto"/>
        <w:tblInd w:w="-147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30"/>
        <w:gridCol w:w="7558"/>
        <w:gridCol w:w="1616"/>
      </w:tblGrid>
      <w:tr w:rsidR="00DD0C91" w:rsidTr="00625499">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Item</w:t>
            </w:r>
          </w:p>
        </w:tc>
        <w:tc>
          <w:tcPr>
            <w:tcW w:w="7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Notes</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Action by</w:t>
            </w:r>
          </w:p>
        </w:tc>
      </w:tr>
      <w:tr w:rsidR="00DD0C91" w:rsidTr="00625499">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t>1</w:t>
            </w:r>
          </w:p>
        </w:tc>
        <w:tc>
          <w:tcPr>
            <w:tcW w:w="7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C4405" w:rsidRDefault="004C4405">
            <w:pPr>
              <w:rPr>
                <w:b/>
                <w:sz w:val="28"/>
                <w:u w:val="single"/>
              </w:rPr>
            </w:pPr>
            <w:r>
              <w:rPr>
                <w:b/>
                <w:sz w:val="28"/>
                <w:u w:val="single"/>
              </w:rPr>
              <w:t>Apologies &amp; last meeting</w:t>
            </w:r>
            <w:r w:rsidR="003F7F6D">
              <w:rPr>
                <w:b/>
                <w:sz w:val="28"/>
                <w:u w:val="single"/>
              </w:rPr>
              <w:t>’</w:t>
            </w:r>
            <w:r>
              <w:rPr>
                <w:b/>
                <w:sz w:val="28"/>
                <w:u w:val="single"/>
              </w:rPr>
              <w:t>s minutes</w:t>
            </w:r>
          </w:p>
          <w:p w:rsidR="00D001BF" w:rsidRPr="00D001BF" w:rsidRDefault="00733621">
            <w:r>
              <w:rPr>
                <w:color w:val="000000"/>
                <w:lang w:eastAsia="en-GB"/>
              </w:rPr>
              <w:t xml:space="preserve">Apologies from Andrew Llewellyn (AL) </w:t>
            </w:r>
          </w:p>
          <w:p w:rsidR="005B6D02" w:rsidRDefault="005B6D02" w:rsidP="005B6D02">
            <w:r>
              <w:t>The minutes of the last meeting accepted as being accurate.</w:t>
            </w:r>
          </w:p>
          <w:p w:rsidR="00E21DBB" w:rsidRPr="00E21DBB" w:rsidRDefault="00E21DBB" w:rsidP="005B6D02">
            <w:pPr>
              <w:rPr>
                <w:b/>
              </w:rPr>
            </w:pPr>
            <w:r w:rsidRPr="00E21DBB">
              <w:rPr>
                <w:b/>
              </w:rPr>
              <w:t>Matters arising</w:t>
            </w:r>
          </w:p>
          <w:p w:rsidR="00DD0C91" w:rsidRDefault="00B92304" w:rsidP="004C4405">
            <w:r>
              <w:t xml:space="preserve"> </w:t>
            </w:r>
            <w:r w:rsidR="0024386D">
              <w:t>There were no matters arising.</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3169F9" w:rsidRDefault="003169F9"/>
          <w:p w:rsidR="003169F9" w:rsidRDefault="003169F9"/>
          <w:p w:rsidR="003169F9" w:rsidRDefault="003169F9"/>
          <w:p w:rsidR="002D4403" w:rsidRDefault="002D4403" w:rsidP="00E21DBB">
            <w:pPr>
              <w:rPr>
                <w:b/>
              </w:rPr>
            </w:pPr>
          </w:p>
          <w:p w:rsidR="002D4403" w:rsidRDefault="002D4403" w:rsidP="00E21DBB">
            <w:pPr>
              <w:rPr>
                <w:b/>
              </w:rPr>
            </w:pPr>
          </w:p>
          <w:p w:rsidR="002D4403" w:rsidRPr="003169F9" w:rsidRDefault="002D4403" w:rsidP="00E21DBB">
            <w:pPr>
              <w:rPr>
                <w:b/>
              </w:rPr>
            </w:pPr>
          </w:p>
        </w:tc>
      </w:tr>
      <w:tr w:rsidR="00DD0C91" w:rsidTr="00625499">
        <w:trPr>
          <w:trHeight w:val="3670"/>
        </w:trPr>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lastRenderedPageBreak/>
              <w:t>2</w:t>
            </w:r>
          </w:p>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r>
              <w:t>3</w:t>
            </w:r>
          </w:p>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tc>
        <w:tc>
          <w:tcPr>
            <w:tcW w:w="7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Pr="00377236" w:rsidRDefault="004C4405">
            <w:pPr>
              <w:rPr>
                <w:color w:val="auto"/>
              </w:rPr>
            </w:pPr>
            <w:r w:rsidRPr="00377236">
              <w:rPr>
                <w:b/>
                <w:color w:val="auto"/>
                <w:u w:val="single"/>
              </w:rPr>
              <w:lastRenderedPageBreak/>
              <w:t>Items for discussion</w:t>
            </w:r>
          </w:p>
          <w:p w:rsidR="00DD0C91" w:rsidRPr="00377236" w:rsidRDefault="00976327" w:rsidP="00976327">
            <w:pPr>
              <w:rPr>
                <w:color w:val="auto"/>
              </w:rPr>
            </w:pPr>
            <w:r w:rsidRPr="00377236">
              <w:rPr>
                <w:color w:val="auto"/>
              </w:rPr>
              <w:t xml:space="preserve">a) </w:t>
            </w:r>
            <w:r w:rsidR="0024386D" w:rsidRPr="00377236">
              <w:rPr>
                <w:color w:val="auto"/>
              </w:rPr>
              <w:t>Control Collecting</w:t>
            </w:r>
            <w:r w:rsidR="00967E03" w:rsidRPr="00377236">
              <w:rPr>
                <w:color w:val="auto"/>
              </w:rPr>
              <w:t xml:space="preserve"> </w:t>
            </w:r>
          </w:p>
          <w:p w:rsidR="00DD0C91" w:rsidRPr="00377236" w:rsidRDefault="005F6CB4">
            <w:pPr>
              <w:rPr>
                <w:color w:val="auto"/>
              </w:rPr>
            </w:pPr>
            <w:r w:rsidRPr="00377236">
              <w:rPr>
                <w:color w:val="auto"/>
              </w:rPr>
              <w:t xml:space="preserve">AB has suggested we have a helper group to collect controls after an event. All agreed it is a good idea. A request for volunteers to be sent out via </w:t>
            </w:r>
            <w:proofErr w:type="spellStart"/>
            <w:r w:rsidRPr="00377236">
              <w:rPr>
                <w:color w:val="auto"/>
              </w:rPr>
              <w:t>Mailchimp</w:t>
            </w:r>
            <w:proofErr w:type="spellEnd"/>
            <w:r w:rsidRPr="00377236">
              <w:rPr>
                <w:color w:val="auto"/>
              </w:rPr>
              <w:t xml:space="preserve">. </w:t>
            </w:r>
          </w:p>
          <w:p w:rsidR="00DD0C91" w:rsidRPr="00377236" w:rsidRDefault="004C4405">
            <w:pPr>
              <w:rPr>
                <w:color w:val="auto"/>
              </w:rPr>
            </w:pPr>
            <w:r w:rsidRPr="00377236">
              <w:rPr>
                <w:color w:val="auto"/>
              </w:rPr>
              <w:t xml:space="preserve">b) </w:t>
            </w:r>
            <w:r w:rsidR="005F6CB4" w:rsidRPr="00377236">
              <w:rPr>
                <w:color w:val="auto"/>
              </w:rPr>
              <w:t>Giraffes</w:t>
            </w:r>
          </w:p>
          <w:p w:rsidR="008A7496" w:rsidRPr="00377236" w:rsidRDefault="005F6CB4">
            <w:pPr>
              <w:rPr>
                <w:color w:val="auto"/>
              </w:rPr>
            </w:pPr>
            <w:r w:rsidRPr="00377236">
              <w:rPr>
                <w:color w:val="auto"/>
              </w:rPr>
              <w:t>HP asked if there were any celebration Giraffes left after the Midlands Championships. MW will have them as well as the black ones which are being sold at £5.</w:t>
            </w:r>
          </w:p>
          <w:p w:rsidR="003169F9" w:rsidRPr="00377236" w:rsidRDefault="003169F9">
            <w:pPr>
              <w:rPr>
                <w:color w:val="auto"/>
              </w:rPr>
            </w:pPr>
            <w:r w:rsidRPr="00377236">
              <w:rPr>
                <w:color w:val="auto"/>
              </w:rPr>
              <w:t xml:space="preserve">c) </w:t>
            </w:r>
            <w:r w:rsidR="005F6CB4" w:rsidRPr="00377236">
              <w:rPr>
                <w:color w:val="auto"/>
              </w:rPr>
              <w:t>Junior Programme</w:t>
            </w:r>
          </w:p>
          <w:p w:rsidR="003169F9" w:rsidRPr="00377236" w:rsidRDefault="005F6CB4">
            <w:pPr>
              <w:rPr>
                <w:color w:val="auto"/>
              </w:rPr>
            </w:pPr>
            <w:r w:rsidRPr="00377236">
              <w:rPr>
                <w:color w:val="auto"/>
              </w:rPr>
              <w:t xml:space="preserve">HP wants to set up a </w:t>
            </w:r>
            <w:r w:rsidR="0035122E" w:rsidRPr="00377236">
              <w:rPr>
                <w:color w:val="auto"/>
              </w:rPr>
              <w:t>coaching programme for juniors starting in the summer. This would target improv</w:t>
            </w:r>
            <w:r w:rsidR="00E64A32">
              <w:rPr>
                <w:color w:val="auto"/>
              </w:rPr>
              <w:t xml:space="preserve">ers moving up to orange courses </w:t>
            </w:r>
            <w:r w:rsidR="00E64A32" w:rsidRPr="00E64A32">
              <w:rPr>
                <w:color w:val="auto"/>
              </w:rPr>
              <w:t xml:space="preserve">and above, although it could cater for a wider range if there were sufficient coaches / adult helpers available. </w:t>
            </w:r>
            <w:r w:rsidR="0035122E" w:rsidRPr="00E64A32">
              <w:rPr>
                <w:color w:val="auto"/>
              </w:rPr>
              <w:t xml:space="preserve"> There has already been some discussion</w:t>
            </w:r>
            <w:r w:rsidR="0035122E" w:rsidRPr="00377236">
              <w:rPr>
                <w:color w:val="auto"/>
              </w:rPr>
              <w:t xml:space="preserve"> with families.</w:t>
            </w:r>
          </w:p>
          <w:p w:rsidR="00DD0C91" w:rsidRPr="00377236" w:rsidRDefault="001C0AA1">
            <w:pPr>
              <w:rPr>
                <w:color w:val="auto"/>
              </w:rPr>
            </w:pPr>
            <w:r w:rsidRPr="00377236">
              <w:rPr>
                <w:color w:val="auto"/>
              </w:rPr>
              <w:t xml:space="preserve">d) </w:t>
            </w:r>
            <w:r w:rsidR="0035122E" w:rsidRPr="00377236">
              <w:rPr>
                <w:color w:val="auto"/>
              </w:rPr>
              <w:t>First Aid Cover</w:t>
            </w:r>
          </w:p>
          <w:p w:rsidR="0060386F" w:rsidRPr="00377236" w:rsidRDefault="00870753">
            <w:pPr>
              <w:rPr>
                <w:color w:val="auto"/>
              </w:rPr>
            </w:pPr>
            <w:r w:rsidRPr="00377236">
              <w:rPr>
                <w:color w:val="auto"/>
              </w:rPr>
              <w:t>There are at present only 8 members who have a current First Aid qualification. Three of these are due to run out this year. We have a volunteer to take the course but really need more to come forward. The Risk Assessment may name a first aider or simply say that the first aid kit will be available. The level of provision should be relevant to the event taking place.</w:t>
            </w:r>
            <w:r w:rsidR="00CA0042" w:rsidRPr="00377236">
              <w:rPr>
                <w:color w:val="auto"/>
              </w:rPr>
              <w:t xml:space="preserve"> A request for volunteers to be sent via </w:t>
            </w:r>
            <w:proofErr w:type="spellStart"/>
            <w:r w:rsidR="00CA0042" w:rsidRPr="00377236">
              <w:rPr>
                <w:color w:val="auto"/>
              </w:rPr>
              <w:t>Mailchimp</w:t>
            </w:r>
            <w:proofErr w:type="spellEnd"/>
            <w:r w:rsidR="00CA0042" w:rsidRPr="00377236">
              <w:rPr>
                <w:color w:val="auto"/>
              </w:rPr>
              <w:t>.</w:t>
            </w:r>
          </w:p>
          <w:p w:rsidR="00DD0C91" w:rsidRPr="00377236" w:rsidRDefault="001C0AA1">
            <w:pPr>
              <w:rPr>
                <w:color w:val="auto"/>
              </w:rPr>
            </w:pPr>
            <w:r w:rsidRPr="00377236">
              <w:rPr>
                <w:color w:val="auto"/>
              </w:rPr>
              <w:t xml:space="preserve">e) </w:t>
            </w:r>
            <w:r w:rsidR="00CA0042" w:rsidRPr="00377236">
              <w:rPr>
                <w:color w:val="auto"/>
              </w:rPr>
              <w:t>Midlands Championships Feedback</w:t>
            </w:r>
          </w:p>
          <w:p w:rsidR="008F34CE" w:rsidRPr="00377236" w:rsidRDefault="00CA0042">
            <w:pPr>
              <w:rPr>
                <w:color w:val="auto"/>
              </w:rPr>
            </w:pPr>
            <w:r w:rsidRPr="00377236">
              <w:rPr>
                <w:color w:val="auto"/>
              </w:rPr>
              <w:t>This we</w:t>
            </w:r>
            <w:r w:rsidR="00C45A19" w:rsidRPr="00377236">
              <w:rPr>
                <w:color w:val="auto"/>
              </w:rPr>
              <w:t>nt well despite some issues with maps on</w:t>
            </w:r>
            <w:r w:rsidRPr="00377236">
              <w:rPr>
                <w:color w:val="auto"/>
              </w:rPr>
              <w:t xml:space="preserve"> the second shift on the start. Parking was ok thanks to </w:t>
            </w:r>
            <w:proofErr w:type="spellStart"/>
            <w:r w:rsidRPr="00377236">
              <w:rPr>
                <w:color w:val="auto"/>
              </w:rPr>
              <w:t>Izzy</w:t>
            </w:r>
            <w:proofErr w:type="spellEnd"/>
            <w:r w:rsidRPr="00377236">
              <w:rPr>
                <w:color w:val="auto"/>
              </w:rPr>
              <w:t xml:space="preserve"> letting us park on the grass. A request was made to purchase a new call up clock for the start. This was agreed. HP to look for possible sourc</w:t>
            </w:r>
            <w:r w:rsidR="008F34CE" w:rsidRPr="00377236">
              <w:rPr>
                <w:color w:val="auto"/>
              </w:rPr>
              <w:t>es. There is no urgency as it is only used for level A/B events.</w:t>
            </w:r>
          </w:p>
          <w:p w:rsidR="00DD0C91" w:rsidRPr="00377236" w:rsidRDefault="001C0AA1">
            <w:pPr>
              <w:rPr>
                <w:color w:val="auto"/>
              </w:rPr>
            </w:pPr>
            <w:r w:rsidRPr="00377236">
              <w:rPr>
                <w:color w:val="auto"/>
              </w:rPr>
              <w:t xml:space="preserve">f) </w:t>
            </w:r>
            <w:r w:rsidR="00C45A19" w:rsidRPr="00377236">
              <w:rPr>
                <w:color w:val="auto"/>
              </w:rPr>
              <w:t>Website Copy (volunteers)</w:t>
            </w:r>
            <w:r w:rsidR="00DF406B" w:rsidRPr="00377236">
              <w:rPr>
                <w:color w:val="auto"/>
              </w:rPr>
              <w:t xml:space="preserve"> </w:t>
            </w:r>
          </w:p>
          <w:p w:rsidR="00C86ABD" w:rsidRPr="00377236" w:rsidRDefault="00C45A19">
            <w:pPr>
              <w:rPr>
                <w:color w:val="auto"/>
              </w:rPr>
            </w:pPr>
            <w:r w:rsidRPr="00377236">
              <w:rPr>
                <w:color w:val="auto"/>
              </w:rPr>
              <w:t>There have been some delays with the new website due to Ray’s duties for the JK. We need to decide who is able to read what on the new site. Content on the present site needs to be checked before it is moved over.</w:t>
            </w:r>
            <w:r w:rsidR="008E773C" w:rsidRPr="00377236">
              <w:rPr>
                <w:color w:val="auto"/>
              </w:rPr>
              <w:t xml:space="preserve"> PO has a spreadsheet for this and will revisit.</w:t>
            </w:r>
            <w:r w:rsidRPr="00377236">
              <w:rPr>
                <w:color w:val="auto"/>
              </w:rPr>
              <w:t xml:space="preserve"> </w:t>
            </w:r>
          </w:p>
          <w:p w:rsidR="00C86ABD" w:rsidRPr="00377236" w:rsidRDefault="00C86ABD">
            <w:pPr>
              <w:rPr>
                <w:color w:val="auto"/>
              </w:rPr>
            </w:pPr>
            <w:r w:rsidRPr="00377236">
              <w:rPr>
                <w:color w:val="auto"/>
              </w:rPr>
              <w:t xml:space="preserve">g) </w:t>
            </w:r>
            <w:r w:rsidR="00DF406B" w:rsidRPr="00377236">
              <w:rPr>
                <w:color w:val="auto"/>
              </w:rPr>
              <w:t>Volunteer Co-ordinator</w:t>
            </w:r>
          </w:p>
          <w:p w:rsidR="00C86ABD" w:rsidRPr="00377236" w:rsidRDefault="008E773C" w:rsidP="00034D54">
            <w:pPr>
              <w:rPr>
                <w:color w:val="auto"/>
              </w:rPr>
            </w:pPr>
            <w:r w:rsidRPr="00377236">
              <w:rPr>
                <w:color w:val="auto"/>
              </w:rPr>
              <w:lastRenderedPageBreak/>
              <w:t>AB has approached some members asking for their help in recruiting officials for events. There has been a positive response from one member.</w:t>
            </w:r>
          </w:p>
          <w:p w:rsidR="009A6F8C" w:rsidRPr="00377236" w:rsidRDefault="004C4405">
            <w:pPr>
              <w:rPr>
                <w:b/>
                <w:color w:val="auto"/>
                <w:u w:val="single"/>
              </w:rPr>
            </w:pPr>
            <w:r w:rsidRPr="00377236">
              <w:rPr>
                <w:b/>
                <w:color w:val="auto"/>
                <w:u w:val="single"/>
              </w:rPr>
              <w:t>Reports</w:t>
            </w:r>
          </w:p>
          <w:p w:rsidR="009A6F8C" w:rsidRPr="00377236" w:rsidRDefault="003F7F6D">
            <w:pPr>
              <w:rPr>
                <w:color w:val="auto"/>
              </w:rPr>
            </w:pPr>
            <w:r w:rsidRPr="00377236">
              <w:rPr>
                <w:color w:val="auto"/>
              </w:rPr>
              <w:t xml:space="preserve">a) </w:t>
            </w:r>
            <w:r w:rsidR="009A6F8C" w:rsidRPr="00377236">
              <w:rPr>
                <w:color w:val="auto"/>
              </w:rPr>
              <w:t>Treasurer</w:t>
            </w:r>
          </w:p>
          <w:p w:rsidR="009A6F8C" w:rsidRPr="00377236" w:rsidRDefault="008E773C">
            <w:pPr>
              <w:rPr>
                <w:color w:val="auto"/>
              </w:rPr>
            </w:pPr>
            <w:r w:rsidRPr="00377236">
              <w:rPr>
                <w:color w:val="auto"/>
              </w:rPr>
              <w:t>We have a healthy balance at the moment as we have made a profit at all the recent events. We are still waiting for the final figures for Clumber Park. Sherwood Forest is predicted a healthy profit. Red Bull money still not been paid to us.</w:t>
            </w:r>
          </w:p>
          <w:p w:rsidR="009A6F8C" w:rsidRPr="00377236" w:rsidRDefault="003F7F6D">
            <w:pPr>
              <w:rPr>
                <w:color w:val="auto"/>
              </w:rPr>
            </w:pPr>
            <w:r w:rsidRPr="00377236">
              <w:rPr>
                <w:color w:val="auto"/>
              </w:rPr>
              <w:t xml:space="preserve">b) </w:t>
            </w:r>
            <w:r w:rsidR="00F35A46" w:rsidRPr="00377236">
              <w:rPr>
                <w:color w:val="auto"/>
              </w:rPr>
              <w:t xml:space="preserve">Mapping </w:t>
            </w:r>
          </w:p>
          <w:p w:rsidR="00F35A46" w:rsidRPr="00377236" w:rsidRDefault="001D0A97">
            <w:pPr>
              <w:rPr>
                <w:color w:val="auto"/>
              </w:rPr>
            </w:pPr>
            <w:r w:rsidRPr="00377236">
              <w:rPr>
                <w:color w:val="auto"/>
              </w:rPr>
              <w:t xml:space="preserve">The maps from Dave </w:t>
            </w:r>
            <w:proofErr w:type="spellStart"/>
            <w:r w:rsidRPr="00377236">
              <w:rPr>
                <w:color w:val="auto"/>
              </w:rPr>
              <w:t>Scorah</w:t>
            </w:r>
            <w:proofErr w:type="spellEnd"/>
            <w:r w:rsidRPr="00377236">
              <w:rPr>
                <w:color w:val="auto"/>
              </w:rPr>
              <w:t xml:space="preserve"> are only big enough for a sprint event and there is doubt about the viability if we purchase. There is a possibility to add the Embankment area onto the Meadows map which would make it more use.</w:t>
            </w:r>
          </w:p>
          <w:p w:rsidR="00F35A46" w:rsidRPr="00377236" w:rsidRDefault="003F7F6D">
            <w:pPr>
              <w:rPr>
                <w:color w:val="auto"/>
              </w:rPr>
            </w:pPr>
            <w:r w:rsidRPr="00377236">
              <w:rPr>
                <w:color w:val="auto"/>
              </w:rPr>
              <w:t xml:space="preserve">c) </w:t>
            </w:r>
            <w:r w:rsidR="00F35A46" w:rsidRPr="00377236">
              <w:rPr>
                <w:color w:val="auto"/>
              </w:rPr>
              <w:t>Fixtures</w:t>
            </w:r>
          </w:p>
          <w:p w:rsidR="00331DBF" w:rsidRPr="00377236" w:rsidRDefault="00C539F9">
            <w:pPr>
              <w:rPr>
                <w:color w:val="auto"/>
              </w:rPr>
            </w:pPr>
            <w:r w:rsidRPr="00377236">
              <w:rPr>
                <w:color w:val="auto"/>
              </w:rPr>
              <w:t xml:space="preserve">We still have no Organiser for the </w:t>
            </w:r>
            <w:proofErr w:type="spellStart"/>
            <w:r w:rsidRPr="00377236">
              <w:rPr>
                <w:color w:val="auto"/>
              </w:rPr>
              <w:t>Southwell</w:t>
            </w:r>
            <w:proofErr w:type="spellEnd"/>
            <w:r w:rsidRPr="00377236">
              <w:rPr>
                <w:color w:val="auto"/>
              </w:rPr>
              <w:t xml:space="preserve"> Urban event. Two possibilities discussed and AR to follow up. Probably got a controller for Nottingham Urban, awaiting confirmation.</w:t>
            </w:r>
          </w:p>
          <w:p w:rsidR="004B5340" w:rsidRPr="00377236" w:rsidRDefault="004B5340">
            <w:pPr>
              <w:rPr>
                <w:color w:val="auto"/>
              </w:rPr>
            </w:pPr>
            <w:r w:rsidRPr="00377236">
              <w:rPr>
                <w:color w:val="auto"/>
              </w:rPr>
              <w:t>Available dates set for the summer series but there are no allocated venues or volunteers.</w:t>
            </w:r>
            <w:r w:rsidR="00023661">
              <w:rPr>
                <w:color w:val="auto"/>
              </w:rPr>
              <w:t xml:space="preserve"> Appeal for planners to be added to </w:t>
            </w:r>
            <w:proofErr w:type="spellStart"/>
            <w:r w:rsidR="00023661">
              <w:rPr>
                <w:color w:val="auto"/>
              </w:rPr>
              <w:t>Mailchimp</w:t>
            </w:r>
            <w:proofErr w:type="spellEnd"/>
            <w:r w:rsidR="00023661">
              <w:rPr>
                <w:color w:val="auto"/>
              </w:rPr>
              <w:t xml:space="preserve"> list.</w:t>
            </w:r>
          </w:p>
          <w:p w:rsidR="00377236" w:rsidRPr="00377236" w:rsidRDefault="00377236">
            <w:pPr>
              <w:rPr>
                <w:color w:val="auto"/>
              </w:rPr>
            </w:pPr>
            <w:r w:rsidRPr="00377236">
              <w:rPr>
                <w:color w:val="auto"/>
              </w:rPr>
              <w:t>Plans for Level B event at ‘</w:t>
            </w:r>
            <w:proofErr w:type="spellStart"/>
            <w:r w:rsidRPr="00377236">
              <w:rPr>
                <w:color w:val="auto"/>
              </w:rPr>
              <w:t>Dukeries</w:t>
            </w:r>
            <w:proofErr w:type="spellEnd"/>
            <w:r w:rsidRPr="00377236">
              <w:rPr>
                <w:color w:val="auto"/>
              </w:rPr>
              <w:t>’ in 2017 going ahead. Mapping has started. Sherwood Pines availability for the 2018 event to be checked by DC.</w:t>
            </w:r>
          </w:p>
          <w:p w:rsidR="00377236" w:rsidRPr="00377236" w:rsidRDefault="00377236">
            <w:pPr>
              <w:rPr>
                <w:color w:val="auto"/>
              </w:rPr>
            </w:pPr>
            <w:r w:rsidRPr="00377236">
              <w:rPr>
                <w:color w:val="auto"/>
              </w:rPr>
              <w:t>We could offer to host the 2019 British Night Championships.</w:t>
            </w:r>
          </w:p>
          <w:p w:rsidR="003F7F6D" w:rsidRPr="00377236" w:rsidRDefault="003F7F6D">
            <w:pPr>
              <w:rPr>
                <w:color w:val="auto"/>
              </w:rPr>
            </w:pPr>
            <w:r w:rsidRPr="00377236">
              <w:rPr>
                <w:color w:val="auto"/>
              </w:rPr>
              <w:t>d) EMOA</w:t>
            </w:r>
          </w:p>
          <w:p w:rsidR="000651C2" w:rsidRDefault="00377236" w:rsidP="0014012D">
            <w:pPr>
              <w:rPr>
                <w:color w:val="auto"/>
              </w:rPr>
            </w:pPr>
            <w:r>
              <w:rPr>
                <w:color w:val="auto"/>
              </w:rPr>
              <w:t>Clubs have been asked if the Saturday at the JK should be a middle distance event</w:t>
            </w:r>
            <w:r w:rsidR="0014012D" w:rsidRPr="00377236">
              <w:rPr>
                <w:color w:val="auto"/>
              </w:rPr>
              <w:t>.</w:t>
            </w:r>
            <w:r w:rsidR="004C4405" w:rsidRPr="00377236">
              <w:rPr>
                <w:color w:val="auto"/>
              </w:rPr>
              <w:t xml:space="preserve"> </w:t>
            </w:r>
            <w:r>
              <w:rPr>
                <w:color w:val="auto"/>
              </w:rPr>
              <w:t>There was agreement that this is a good idea.</w:t>
            </w:r>
          </w:p>
          <w:p w:rsidR="00377236" w:rsidRDefault="00377236" w:rsidP="0014012D">
            <w:pPr>
              <w:rPr>
                <w:color w:val="auto"/>
              </w:rPr>
            </w:pPr>
            <w:r>
              <w:rPr>
                <w:color w:val="auto"/>
              </w:rPr>
              <w:t>It was also agreed that we would like a biannual EM Score and Sprint champs</w:t>
            </w:r>
            <w:r w:rsidR="00C15130">
              <w:rPr>
                <w:color w:val="auto"/>
              </w:rPr>
              <w:t>.</w:t>
            </w:r>
          </w:p>
          <w:p w:rsidR="00C15130" w:rsidRPr="00377236" w:rsidRDefault="00C15130" w:rsidP="0014012D">
            <w:pPr>
              <w:rPr>
                <w:color w:val="auto"/>
              </w:rPr>
            </w:pPr>
            <w:r>
              <w:rPr>
                <w:color w:val="auto"/>
              </w:rPr>
              <w:t xml:space="preserve">List of </w:t>
            </w:r>
            <w:r w:rsidR="00F10F3E">
              <w:rPr>
                <w:color w:val="auto"/>
              </w:rPr>
              <w:t xml:space="preserve">club </w:t>
            </w:r>
            <w:r>
              <w:rPr>
                <w:color w:val="auto"/>
              </w:rPr>
              <w:t>organisers and planners agreed and will be forwarded to BOF.</w:t>
            </w:r>
          </w:p>
          <w:p w:rsidR="00DD0C91" w:rsidRPr="00377236" w:rsidRDefault="0098165D">
            <w:pPr>
              <w:rPr>
                <w:color w:val="auto"/>
              </w:rPr>
            </w:pPr>
            <w:r w:rsidRPr="00377236">
              <w:rPr>
                <w:color w:val="auto"/>
              </w:rPr>
              <w:t>e) Coaching</w:t>
            </w:r>
          </w:p>
          <w:p w:rsidR="0098165D" w:rsidRDefault="00C15130">
            <w:pPr>
              <w:rPr>
                <w:color w:val="auto"/>
              </w:rPr>
            </w:pPr>
            <w:r>
              <w:rPr>
                <w:color w:val="auto"/>
              </w:rPr>
              <w:t xml:space="preserve">Local sessions have had mixed take up. Maybe need to arrange dates earlier next year. Plans for a fun session with Social afterwards for next </w:t>
            </w:r>
            <w:r>
              <w:rPr>
                <w:color w:val="auto"/>
              </w:rPr>
              <w:lastRenderedPageBreak/>
              <w:t>summer/autumn</w:t>
            </w:r>
            <w:r w:rsidR="00023661">
              <w:rPr>
                <w:color w:val="auto"/>
              </w:rPr>
              <w:t>. Venue required with facilities to eat afterwards.</w:t>
            </w:r>
          </w:p>
          <w:p w:rsidR="00C15130" w:rsidRPr="00377236" w:rsidRDefault="00C15130">
            <w:pPr>
              <w:rPr>
                <w:color w:val="auto"/>
              </w:rPr>
            </w:pPr>
            <w:r>
              <w:rPr>
                <w:color w:val="auto"/>
              </w:rPr>
              <w:t xml:space="preserve">Rushcliffe </w:t>
            </w:r>
            <w:proofErr w:type="spellStart"/>
            <w:r>
              <w:rPr>
                <w:color w:val="auto"/>
              </w:rPr>
              <w:t>Orienteers</w:t>
            </w:r>
            <w:proofErr w:type="spellEnd"/>
            <w:r>
              <w:rPr>
                <w:color w:val="auto"/>
              </w:rPr>
              <w:t xml:space="preserve"> to recommence on 26</w:t>
            </w:r>
            <w:r w:rsidRPr="00C15130">
              <w:rPr>
                <w:color w:val="auto"/>
                <w:vertAlign w:val="superscript"/>
              </w:rPr>
              <w:t>th</w:t>
            </w:r>
            <w:r>
              <w:rPr>
                <w:color w:val="auto"/>
              </w:rPr>
              <w:t xml:space="preserve"> April. HP requested that the map is updated. </w:t>
            </w:r>
          </w:p>
          <w:p w:rsidR="00D001BF" w:rsidRPr="00377236" w:rsidRDefault="0098165D" w:rsidP="00D001BF">
            <w:pPr>
              <w:rPr>
                <w:color w:val="auto"/>
              </w:rPr>
            </w:pPr>
            <w:r w:rsidRPr="00377236">
              <w:rPr>
                <w:color w:val="auto"/>
              </w:rPr>
              <w:t>f) Club captain</w:t>
            </w:r>
          </w:p>
          <w:p w:rsidR="0014012D" w:rsidRDefault="00C15130" w:rsidP="00D001BF">
            <w:pPr>
              <w:rPr>
                <w:color w:val="auto"/>
              </w:rPr>
            </w:pPr>
            <w:r>
              <w:rPr>
                <w:color w:val="auto"/>
              </w:rPr>
              <w:t>A good turnout for the Compass Sport Cup last weekend. We finished higher than last year and there was a good atmosphere around the tent.</w:t>
            </w:r>
          </w:p>
          <w:p w:rsidR="00C15130" w:rsidRPr="00377236" w:rsidRDefault="00C15130" w:rsidP="00D001BF">
            <w:pPr>
              <w:rPr>
                <w:color w:val="auto"/>
              </w:rPr>
            </w:pPr>
            <w:r>
              <w:rPr>
                <w:color w:val="auto"/>
              </w:rPr>
              <w:t xml:space="preserve">Two junior teams have been entered for the JK relays. </w:t>
            </w:r>
          </w:p>
          <w:p w:rsidR="00625499" w:rsidRPr="00377236" w:rsidRDefault="00023661" w:rsidP="00744C41">
            <w:pPr>
              <w:rPr>
                <w:color w:val="auto"/>
              </w:rPr>
            </w:pPr>
            <w:r>
              <w:rPr>
                <w:color w:val="auto"/>
              </w:rPr>
              <w:t>Yvette Baker trophy details have been sent to AL.</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Pr="00377236" w:rsidRDefault="00DD0C91">
            <w:pPr>
              <w:rPr>
                <w:color w:val="auto"/>
              </w:rPr>
            </w:pPr>
          </w:p>
          <w:p w:rsidR="00DD0C91" w:rsidRPr="00377236" w:rsidRDefault="00DD0C91">
            <w:pPr>
              <w:rPr>
                <w:color w:val="auto"/>
              </w:rPr>
            </w:pPr>
          </w:p>
          <w:p w:rsidR="00DD0C91" w:rsidRPr="00377236" w:rsidRDefault="00210758">
            <w:pPr>
              <w:rPr>
                <w:b/>
                <w:color w:val="auto"/>
              </w:rPr>
            </w:pPr>
            <w:r w:rsidRPr="00377236">
              <w:rPr>
                <w:b/>
                <w:color w:val="auto"/>
              </w:rPr>
              <w:t>A</w:t>
            </w:r>
            <w:r w:rsidR="005F6CB4" w:rsidRPr="00377236">
              <w:rPr>
                <w:b/>
                <w:color w:val="auto"/>
              </w:rPr>
              <w:t>B/MW</w:t>
            </w: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DD0C91" w:rsidRPr="00377236" w:rsidRDefault="005F6CB4">
            <w:pPr>
              <w:rPr>
                <w:color w:val="auto"/>
              </w:rPr>
            </w:pPr>
            <w:r w:rsidRPr="00377236">
              <w:rPr>
                <w:b/>
                <w:bCs/>
                <w:color w:val="auto"/>
              </w:rPr>
              <w:t>MW</w:t>
            </w:r>
          </w:p>
          <w:p w:rsidR="00DD0C91" w:rsidRPr="00377236" w:rsidRDefault="00DD0C91">
            <w:pPr>
              <w:rPr>
                <w:color w:val="auto"/>
              </w:rPr>
            </w:pPr>
          </w:p>
          <w:p w:rsidR="00DD0C91" w:rsidRPr="00377236" w:rsidRDefault="00DD0C91">
            <w:pPr>
              <w:rPr>
                <w:color w:val="auto"/>
              </w:rPr>
            </w:pPr>
          </w:p>
          <w:p w:rsidR="00DD0C91" w:rsidRPr="00377236" w:rsidRDefault="00870753">
            <w:pPr>
              <w:rPr>
                <w:b/>
                <w:color w:val="auto"/>
              </w:rPr>
            </w:pPr>
            <w:r w:rsidRPr="00377236">
              <w:rPr>
                <w:b/>
                <w:color w:val="auto"/>
              </w:rPr>
              <w:t>HP</w:t>
            </w:r>
          </w:p>
          <w:p w:rsidR="00DD0C91" w:rsidRPr="00377236" w:rsidRDefault="00DD0C91">
            <w:pPr>
              <w:rPr>
                <w:color w:val="auto"/>
              </w:rPr>
            </w:pPr>
          </w:p>
          <w:p w:rsidR="00DD0C91" w:rsidRPr="00377236" w:rsidRDefault="00DD0C91">
            <w:pPr>
              <w:rPr>
                <w:b/>
                <w:color w:val="auto"/>
              </w:rPr>
            </w:pPr>
          </w:p>
          <w:p w:rsidR="00CA0042" w:rsidRPr="00377236" w:rsidRDefault="00CA0042">
            <w:pPr>
              <w:rPr>
                <w:b/>
                <w:color w:val="auto"/>
              </w:rPr>
            </w:pPr>
          </w:p>
          <w:p w:rsidR="00CA0042" w:rsidRPr="00377236" w:rsidRDefault="00CA0042">
            <w:pPr>
              <w:rPr>
                <w:b/>
                <w:color w:val="auto"/>
              </w:rPr>
            </w:pPr>
          </w:p>
          <w:p w:rsidR="00CA0042" w:rsidRPr="00377236" w:rsidRDefault="00CA0042">
            <w:pPr>
              <w:rPr>
                <w:b/>
                <w:color w:val="auto"/>
              </w:rPr>
            </w:pPr>
            <w:r w:rsidRPr="00377236">
              <w:rPr>
                <w:b/>
                <w:color w:val="auto"/>
              </w:rPr>
              <w:t>AB/MW</w:t>
            </w: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60386F" w:rsidRPr="00377236" w:rsidRDefault="0060386F">
            <w:pPr>
              <w:rPr>
                <w:color w:val="auto"/>
              </w:rPr>
            </w:pPr>
          </w:p>
          <w:p w:rsidR="0060386F" w:rsidRPr="00377236" w:rsidRDefault="00C45A19">
            <w:pPr>
              <w:rPr>
                <w:b/>
                <w:color w:val="auto"/>
              </w:rPr>
            </w:pPr>
            <w:r w:rsidRPr="00377236">
              <w:rPr>
                <w:b/>
                <w:color w:val="auto"/>
              </w:rPr>
              <w:t>HP</w:t>
            </w:r>
          </w:p>
          <w:p w:rsidR="0060386F" w:rsidRPr="00377236" w:rsidRDefault="0060386F">
            <w:pPr>
              <w:rPr>
                <w:color w:val="auto"/>
              </w:rPr>
            </w:pPr>
          </w:p>
          <w:p w:rsidR="0060386F" w:rsidRPr="00377236" w:rsidRDefault="0060386F">
            <w:pPr>
              <w:rPr>
                <w:color w:val="auto"/>
              </w:rPr>
            </w:pPr>
          </w:p>
          <w:p w:rsidR="00DD0C91" w:rsidRPr="00377236" w:rsidRDefault="00625499">
            <w:pPr>
              <w:rPr>
                <w:b/>
                <w:color w:val="auto"/>
              </w:rPr>
            </w:pPr>
            <w:r>
              <w:rPr>
                <w:b/>
                <w:color w:val="auto"/>
              </w:rPr>
              <w:t>PO</w:t>
            </w:r>
          </w:p>
          <w:p w:rsidR="00DD0C91" w:rsidRPr="00377236" w:rsidRDefault="00DD0C91">
            <w:pPr>
              <w:rPr>
                <w:color w:val="auto"/>
              </w:rPr>
            </w:pPr>
          </w:p>
          <w:p w:rsidR="00DD0C91" w:rsidRPr="00377236" w:rsidRDefault="00DD0C91">
            <w:pPr>
              <w:rPr>
                <w:color w:val="auto"/>
              </w:rPr>
            </w:pPr>
          </w:p>
          <w:p w:rsidR="009621CB" w:rsidRPr="00377236" w:rsidRDefault="009621CB">
            <w:pPr>
              <w:rPr>
                <w:b/>
                <w:bCs/>
                <w:color w:val="auto"/>
              </w:rPr>
            </w:pPr>
          </w:p>
          <w:p w:rsidR="00D001BF" w:rsidRPr="00377236" w:rsidRDefault="00D001BF">
            <w:pPr>
              <w:rPr>
                <w:b/>
                <w:bCs/>
                <w:color w:val="auto"/>
              </w:rPr>
            </w:pP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B56C03" w:rsidRPr="00377236" w:rsidRDefault="00B56C03">
            <w:pPr>
              <w:rPr>
                <w:b/>
                <w:bCs/>
                <w:color w:val="auto"/>
              </w:rPr>
            </w:pPr>
          </w:p>
          <w:p w:rsidR="00DD0C91" w:rsidRPr="00377236" w:rsidRDefault="00DD0C91">
            <w:pPr>
              <w:rPr>
                <w:color w:val="auto"/>
              </w:rPr>
            </w:pPr>
          </w:p>
          <w:p w:rsidR="00DD0C91" w:rsidRPr="00377236" w:rsidRDefault="00DD0C91">
            <w:pPr>
              <w:rPr>
                <w:color w:val="auto"/>
              </w:rPr>
            </w:pPr>
          </w:p>
          <w:p w:rsidR="00DD0C91" w:rsidRPr="00377236" w:rsidRDefault="001D0A97">
            <w:pPr>
              <w:rPr>
                <w:b/>
                <w:color w:val="auto"/>
              </w:rPr>
            </w:pPr>
            <w:r w:rsidRPr="00377236">
              <w:rPr>
                <w:b/>
                <w:color w:val="auto"/>
              </w:rPr>
              <w:t>DO/SE</w:t>
            </w:r>
          </w:p>
          <w:p w:rsidR="00D001BF" w:rsidRPr="00377236" w:rsidRDefault="00D001BF">
            <w:pPr>
              <w:rPr>
                <w:b/>
                <w:bCs/>
                <w:color w:val="auto"/>
              </w:rPr>
            </w:pPr>
          </w:p>
          <w:p w:rsidR="00D001BF" w:rsidRPr="00377236" w:rsidRDefault="00D001BF">
            <w:pPr>
              <w:rPr>
                <w:b/>
                <w:bCs/>
                <w:color w:val="auto"/>
              </w:rPr>
            </w:pPr>
          </w:p>
          <w:p w:rsidR="00F10F3E" w:rsidRDefault="00F10F3E">
            <w:pPr>
              <w:rPr>
                <w:b/>
                <w:bCs/>
                <w:color w:val="auto"/>
              </w:rPr>
            </w:pPr>
          </w:p>
          <w:p w:rsidR="00F10F3E" w:rsidRDefault="00F10F3E">
            <w:pPr>
              <w:rPr>
                <w:b/>
                <w:bCs/>
                <w:color w:val="auto"/>
              </w:rPr>
            </w:pPr>
          </w:p>
          <w:p w:rsidR="00D001BF" w:rsidRPr="00377236" w:rsidRDefault="00377236">
            <w:pPr>
              <w:rPr>
                <w:b/>
                <w:bCs/>
                <w:color w:val="auto"/>
              </w:rPr>
            </w:pPr>
            <w:r>
              <w:rPr>
                <w:b/>
                <w:bCs/>
                <w:color w:val="auto"/>
              </w:rPr>
              <w:t>AR</w:t>
            </w:r>
          </w:p>
          <w:p w:rsidR="00D001BF" w:rsidRPr="00377236" w:rsidRDefault="00D001BF">
            <w:pPr>
              <w:rPr>
                <w:b/>
                <w:bCs/>
                <w:color w:val="auto"/>
              </w:rPr>
            </w:pPr>
          </w:p>
          <w:p w:rsidR="00D001BF" w:rsidRPr="00377236" w:rsidRDefault="00D001BF">
            <w:pPr>
              <w:rPr>
                <w:b/>
                <w:bCs/>
                <w:color w:val="auto"/>
              </w:rPr>
            </w:pPr>
          </w:p>
          <w:p w:rsidR="00D001BF" w:rsidRPr="00377236" w:rsidRDefault="00D001BF">
            <w:pPr>
              <w:rPr>
                <w:b/>
                <w:bCs/>
                <w:color w:val="auto"/>
              </w:rPr>
            </w:pPr>
          </w:p>
          <w:p w:rsidR="006A1D69" w:rsidRPr="00377236" w:rsidRDefault="006A1D69">
            <w:pPr>
              <w:rPr>
                <w:b/>
                <w:bCs/>
                <w:color w:val="auto"/>
              </w:rPr>
            </w:pPr>
          </w:p>
          <w:p w:rsidR="006A1D69" w:rsidRPr="00377236" w:rsidRDefault="006A1D69">
            <w:pPr>
              <w:rPr>
                <w:b/>
                <w:bCs/>
                <w:color w:val="auto"/>
              </w:rPr>
            </w:pPr>
          </w:p>
          <w:p w:rsidR="006A1D69" w:rsidRPr="00377236" w:rsidRDefault="006A1D69">
            <w:pPr>
              <w:rPr>
                <w:b/>
                <w:bCs/>
                <w:color w:val="auto"/>
              </w:rPr>
            </w:pP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DD0C91" w:rsidRPr="00377236" w:rsidRDefault="00DD0C91">
            <w:pPr>
              <w:rPr>
                <w:color w:val="auto"/>
              </w:rPr>
            </w:pPr>
          </w:p>
          <w:p w:rsidR="00DD0C91" w:rsidRPr="00C15130" w:rsidRDefault="00C15130">
            <w:pPr>
              <w:rPr>
                <w:b/>
                <w:color w:val="auto"/>
              </w:rPr>
            </w:pPr>
            <w:r w:rsidRPr="00C15130">
              <w:rPr>
                <w:b/>
                <w:color w:val="auto"/>
              </w:rPr>
              <w:t>HP</w:t>
            </w:r>
          </w:p>
          <w:p w:rsidR="00DD0C91" w:rsidRPr="00C15130" w:rsidRDefault="00C15130">
            <w:pPr>
              <w:rPr>
                <w:b/>
                <w:color w:val="auto"/>
              </w:rPr>
            </w:pPr>
            <w:r w:rsidRPr="00C15130">
              <w:rPr>
                <w:b/>
                <w:color w:val="auto"/>
              </w:rPr>
              <w:lastRenderedPageBreak/>
              <w:t>SE</w:t>
            </w:r>
          </w:p>
          <w:p w:rsidR="00DD0C91" w:rsidRPr="00377236" w:rsidRDefault="00DD0C91">
            <w:pPr>
              <w:rPr>
                <w:color w:val="auto"/>
              </w:rPr>
            </w:pPr>
          </w:p>
          <w:p w:rsidR="00DD0C91" w:rsidRPr="00377236" w:rsidRDefault="00DD0C91">
            <w:pPr>
              <w:rPr>
                <w:color w:val="auto"/>
              </w:rPr>
            </w:pPr>
          </w:p>
          <w:p w:rsidR="00D001BF" w:rsidRPr="00377236" w:rsidRDefault="00D001BF">
            <w:pPr>
              <w:rPr>
                <w:b/>
                <w:bCs/>
                <w:color w:val="auto"/>
              </w:rPr>
            </w:pPr>
          </w:p>
          <w:p w:rsidR="00D001BF" w:rsidRPr="00377236" w:rsidRDefault="00D001BF">
            <w:pPr>
              <w:rPr>
                <w:b/>
                <w:color w:val="auto"/>
              </w:rPr>
            </w:pPr>
          </w:p>
          <w:p w:rsidR="00065CBB" w:rsidRPr="00625499" w:rsidRDefault="00023661">
            <w:pPr>
              <w:rPr>
                <w:b/>
                <w:color w:val="auto"/>
              </w:rPr>
            </w:pPr>
            <w:r w:rsidRPr="00023661">
              <w:rPr>
                <w:b/>
                <w:color w:val="auto"/>
              </w:rPr>
              <w:t>AL</w:t>
            </w:r>
          </w:p>
        </w:tc>
      </w:tr>
      <w:tr w:rsidR="00DD0C91" w:rsidTr="00625499">
        <w:trPr>
          <w:trHeight w:val="1552"/>
        </w:trPr>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BE1551">
            <w:r>
              <w:t>4</w:t>
            </w:r>
          </w:p>
        </w:tc>
        <w:tc>
          <w:tcPr>
            <w:tcW w:w="7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sz w:val="28"/>
                <w:u w:val="single"/>
              </w:rPr>
              <w:t>A.O.B</w:t>
            </w:r>
          </w:p>
          <w:p w:rsidR="009A02E8" w:rsidRDefault="00023661" w:rsidP="00D001BF">
            <w:r>
              <w:t>None.</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DD0C91"/>
          <w:p w:rsidR="00DD0C91" w:rsidRDefault="00DD0C91"/>
        </w:tc>
      </w:tr>
      <w:tr w:rsidR="00DD0C91" w:rsidTr="00625499">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BE1551">
            <w:pPr>
              <w:pStyle w:val="NormalTableText"/>
              <w:spacing w:before="0" w:line="100" w:lineRule="atLeast"/>
            </w:pPr>
            <w:r>
              <w:rPr>
                <w:szCs w:val="24"/>
              </w:rPr>
              <w:t>5</w:t>
            </w:r>
          </w:p>
        </w:tc>
        <w:tc>
          <w:tcPr>
            <w:tcW w:w="7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rPr>
                <w:b/>
                <w:sz w:val="28"/>
                <w:u w:val="single"/>
              </w:rPr>
              <w:t>Date of Next Meeting</w:t>
            </w:r>
          </w:p>
          <w:p w:rsidR="00DD0C91" w:rsidRDefault="00DD0C91">
            <w:pPr>
              <w:pStyle w:val="NormalTableText"/>
              <w:spacing w:before="0" w:line="100" w:lineRule="atLeast"/>
            </w:pPr>
          </w:p>
          <w:p w:rsidR="00DD0C91" w:rsidRPr="00954CC5" w:rsidRDefault="004C4405" w:rsidP="00023661">
            <w:pPr>
              <w:pStyle w:val="NormalTableText"/>
              <w:spacing w:before="0" w:line="100" w:lineRule="atLeast"/>
              <w:rPr>
                <w:bCs/>
                <w:szCs w:val="24"/>
              </w:rPr>
            </w:pPr>
            <w:r>
              <w:t>F</w:t>
            </w:r>
            <w:r>
              <w:rPr>
                <w:bCs/>
                <w:szCs w:val="24"/>
              </w:rPr>
              <w:t xml:space="preserve">uture meeting to be held at DO’s and PO’s house, Wednesday </w:t>
            </w:r>
            <w:r w:rsidR="009A02E8">
              <w:rPr>
                <w:bCs/>
                <w:szCs w:val="24"/>
              </w:rPr>
              <w:t>1</w:t>
            </w:r>
            <w:r w:rsidR="00023661">
              <w:rPr>
                <w:bCs/>
                <w:szCs w:val="24"/>
              </w:rPr>
              <w:t>8</w:t>
            </w:r>
            <w:r w:rsidR="00BE1551" w:rsidRPr="00BE1551">
              <w:rPr>
                <w:bCs/>
                <w:szCs w:val="24"/>
                <w:vertAlign w:val="superscript"/>
              </w:rPr>
              <w:t>th</w:t>
            </w:r>
            <w:r w:rsidR="00023661">
              <w:rPr>
                <w:bCs/>
                <w:szCs w:val="24"/>
              </w:rPr>
              <w:t xml:space="preserve"> May</w:t>
            </w:r>
            <w:r>
              <w:rPr>
                <w:bCs/>
                <w:szCs w:val="24"/>
              </w:rPr>
              <w:t>.</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tc>
      </w:tr>
    </w:tbl>
    <w:p w:rsidR="00DD0C91" w:rsidRDefault="00DD0C91" w:rsidP="0084712F"/>
    <w:sectPr w:rsidR="00DD0C91" w:rsidSect="00DD0C91">
      <w:pgSz w:w="11906" w:h="16838"/>
      <w:pgMar w:top="1418" w:right="1797" w:bottom="1693" w:left="1797"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6B" w:rsidRDefault="00650D6B" w:rsidP="00DD0C91">
      <w:pPr>
        <w:spacing w:after="0" w:line="240" w:lineRule="auto"/>
      </w:pPr>
      <w:r>
        <w:separator/>
      </w:r>
    </w:p>
  </w:endnote>
  <w:endnote w:type="continuationSeparator" w:id="0">
    <w:p w:rsidR="00650D6B" w:rsidRDefault="00650D6B" w:rsidP="00DD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roid Sans Mono">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6B" w:rsidRDefault="00650D6B" w:rsidP="00DD0C91">
      <w:pPr>
        <w:spacing w:after="0" w:line="240" w:lineRule="auto"/>
      </w:pPr>
      <w:r>
        <w:separator/>
      </w:r>
    </w:p>
  </w:footnote>
  <w:footnote w:type="continuationSeparator" w:id="0">
    <w:p w:rsidR="00650D6B" w:rsidRDefault="00650D6B" w:rsidP="00DD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269"/>
    <w:multiLevelType w:val="multilevel"/>
    <w:tmpl w:val="0AEA302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37771E12"/>
    <w:multiLevelType w:val="hybridMultilevel"/>
    <w:tmpl w:val="413E638A"/>
    <w:lvl w:ilvl="0" w:tplc="894498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CC5DC1"/>
    <w:multiLevelType w:val="hybridMultilevel"/>
    <w:tmpl w:val="ED30F236"/>
    <w:lvl w:ilvl="0" w:tplc="7D720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1C1623"/>
    <w:multiLevelType w:val="hybridMultilevel"/>
    <w:tmpl w:val="95541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D0C91"/>
    <w:rsid w:val="0000309B"/>
    <w:rsid w:val="00023661"/>
    <w:rsid w:val="00034D54"/>
    <w:rsid w:val="00041EBB"/>
    <w:rsid w:val="00054564"/>
    <w:rsid w:val="000651C2"/>
    <w:rsid w:val="00065CBB"/>
    <w:rsid w:val="000F4BAB"/>
    <w:rsid w:val="00122688"/>
    <w:rsid w:val="0014012D"/>
    <w:rsid w:val="00161BCA"/>
    <w:rsid w:val="0017041F"/>
    <w:rsid w:val="001C0AA1"/>
    <w:rsid w:val="001D0A97"/>
    <w:rsid w:val="001F24FB"/>
    <w:rsid w:val="00200473"/>
    <w:rsid w:val="00206287"/>
    <w:rsid w:val="00210758"/>
    <w:rsid w:val="0024386D"/>
    <w:rsid w:val="00281FC8"/>
    <w:rsid w:val="002D4403"/>
    <w:rsid w:val="003169F9"/>
    <w:rsid w:val="00331DBF"/>
    <w:rsid w:val="00333CA1"/>
    <w:rsid w:val="003426AB"/>
    <w:rsid w:val="0035122E"/>
    <w:rsid w:val="00377236"/>
    <w:rsid w:val="003D342C"/>
    <w:rsid w:val="003F7F6D"/>
    <w:rsid w:val="00451435"/>
    <w:rsid w:val="004B5340"/>
    <w:rsid w:val="004C4405"/>
    <w:rsid w:val="004C722D"/>
    <w:rsid w:val="00543FA4"/>
    <w:rsid w:val="005B6D02"/>
    <w:rsid w:val="005C2854"/>
    <w:rsid w:val="005F6CB4"/>
    <w:rsid w:val="0060386F"/>
    <w:rsid w:val="00625499"/>
    <w:rsid w:val="00650D6B"/>
    <w:rsid w:val="0066305F"/>
    <w:rsid w:val="00665647"/>
    <w:rsid w:val="006671DF"/>
    <w:rsid w:val="006A1D69"/>
    <w:rsid w:val="006C0608"/>
    <w:rsid w:val="006F1D83"/>
    <w:rsid w:val="00733621"/>
    <w:rsid w:val="00744C41"/>
    <w:rsid w:val="00754C45"/>
    <w:rsid w:val="00757FA2"/>
    <w:rsid w:val="00761F40"/>
    <w:rsid w:val="00804D1D"/>
    <w:rsid w:val="0084712F"/>
    <w:rsid w:val="00870753"/>
    <w:rsid w:val="00882E45"/>
    <w:rsid w:val="008A6FEA"/>
    <w:rsid w:val="008A7496"/>
    <w:rsid w:val="008D54AA"/>
    <w:rsid w:val="008E773C"/>
    <w:rsid w:val="008F34CE"/>
    <w:rsid w:val="00912FF2"/>
    <w:rsid w:val="00954CC5"/>
    <w:rsid w:val="009621CB"/>
    <w:rsid w:val="00967E03"/>
    <w:rsid w:val="00976327"/>
    <w:rsid w:val="0098165D"/>
    <w:rsid w:val="009A02E8"/>
    <w:rsid w:val="009A6F8C"/>
    <w:rsid w:val="009C7CE7"/>
    <w:rsid w:val="009D6C82"/>
    <w:rsid w:val="009E6FB7"/>
    <w:rsid w:val="00B26CAF"/>
    <w:rsid w:val="00B56C03"/>
    <w:rsid w:val="00B92304"/>
    <w:rsid w:val="00BB6A3C"/>
    <w:rsid w:val="00BE1551"/>
    <w:rsid w:val="00BF0EDC"/>
    <w:rsid w:val="00C15130"/>
    <w:rsid w:val="00C45A19"/>
    <w:rsid w:val="00C539F9"/>
    <w:rsid w:val="00C86ABD"/>
    <w:rsid w:val="00CA0042"/>
    <w:rsid w:val="00D001BF"/>
    <w:rsid w:val="00D25508"/>
    <w:rsid w:val="00DD0C91"/>
    <w:rsid w:val="00DF406B"/>
    <w:rsid w:val="00DF6DD8"/>
    <w:rsid w:val="00E21DBB"/>
    <w:rsid w:val="00E64A32"/>
    <w:rsid w:val="00E855F0"/>
    <w:rsid w:val="00EA4B12"/>
    <w:rsid w:val="00EF5F97"/>
    <w:rsid w:val="00F10F3E"/>
    <w:rsid w:val="00F35A46"/>
    <w:rsid w:val="00FB028C"/>
    <w:rsid w:val="00FE5D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C91"/>
    <w:pPr>
      <w:tabs>
        <w:tab w:val="left" w:pos="720"/>
      </w:tabs>
      <w:suppressAutoHyphens/>
    </w:pPr>
    <w:rPr>
      <w:rFonts w:ascii="Times New Roman" w:eastAsia="Times New Roman" w:hAnsi="Times New Roman" w:cs="Times New Roman"/>
      <w:color w:val="00000A"/>
      <w:sz w:val="24"/>
      <w:szCs w:val="24"/>
      <w:lang w:eastAsia="en-US"/>
    </w:rPr>
  </w:style>
  <w:style w:type="paragraph" w:styleId="Heading1">
    <w:name w:val="heading 1"/>
    <w:basedOn w:val="Normal"/>
    <w:next w:val="Textbody"/>
    <w:rsid w:val="00DD0C91"/>
    <w:pPr>
      <w:keepNext/>
      <w:numPr>
        <w:numId w:val="1"/>
      </w:numPr>
      <w:jc w:val="center"/>
      <w:outlineLvl w:val="0"/>
    </w:pPr>
    <w:rPr>
      <w:b/>
      <w:szCs w:val="20"/>
    </w:rPr>
  </w:style>
  <w:style w:type="paragraph" w:styleId="Heading2">
    <w:name w:val="heading 2"/>
    <w:basedOn w:val="Normal"/>
    <w:next w:val="Textbody"/>
    <w:rsid w:val="00DD0C91"/>
    <w:pPr>
      <w:keepNext/>
      <w:numPr>
        <w:ilvl w:val="1"/>
        <w:numId w:val="1"/>
      </w:numPr>
      <w:outlineLvl w:val="1"/>
    </w:pPr>
    <w:rPr>
      <w:b/>
      <w:bCs/>
      <w:sz w:val="28"/>
      <w:u w:val="single"/>
    </w:rPr>
  </w:style>
  <w:style w:type="paragraph" w:styleId="Heading3">
    <w:name w:val="heading 3"/>
    <w:basedOn w:val="Normal"/>
    <w:next w:val="Textbody"/>
    <w:rsid w:val="00DD0C91"/>
    <w:pPr>
      <w:keepNext/>
      <w:numPr>
        <w:ilvl w:val="2"/>
        <w:numId w:val="1"/>
      </w:numPr>
      <w:jc w:val="both"/>
      <w:outlineLvl w:val="2"/>
    </w:pPr>
    <w:rPr>
      <w:bCs/>
      <w:sz w:val="28"/>
    </w:rPr>
  </w:style>
  <w:style w:type="paragraph" w:styleId="Heading4">
    <w:name w:val="heading 4"/>
    <w:basedOn w:val="Normal"/>
    <w:next w:val="Textbody"/>
    <w:rsid w:val="00DD0C91"/>
    <w:pPr>
      <w:keepNext/>
      <w:numPr>
        <w:ilvl w:val="3"/>
        <w:numId w:val="1"/>
      </w:numPr>
      <w:outlineLvl w:val="3"/>
    </w:pPr>
    <w:rPr>
      <w:bCs/>
      <w:sz w:val="28"/>
    </w:rPr>
  </w:style>
  <w:style w:type="paragraph" w:styleId="Heading5">
    <w:name w:val="heading 5"/>
    <w:basedOn w:val="Normal"/>
    <w:next w:val="Textbody"/>
    <w:rsid w:val="00DD0C91"/>
    <w:pPr>
      <w:keepNext/>
      <w:numPr>
        <w:ilvl w:val="4"/>
        <w:numId w:val="1"/>
      </w:numPr>
      <w:jc w:val="center"/>
      <w:outlineLvl w:val="4"/>
    </w:pPr>
    <w:rPr>
      <w:b/>
      <w:sz w:val="28"/>
    </w:rPr>
  </w:style>
  <w:style w:type="paragraph" w:styleId="Heading6">
    <w:name w:val="heading 6"/>
    <w:basedOn w:val="Normal"/>
    <w:next w:val="Textbody"/>
    <w:rsid w:val="00DD0C91"/>
    <w:pPr>
      <w:keepNext/>
      <w:numPr>
        <w:ilvl w:val="5"/>
        <w:numId w:val="1"/>
      </w:numPr>
      <w:outlineLvl w:val="5"/>
    </w:pPr>
    <w:rPr>
      <w:b/>
      <w:bCs/>
      <w:color w:val="000000"/>
      <w:lang w:eastAsia="en-GB"/>
    </w:rPr>
  </w:style>
  <w:style w:type="paragraph" w:styleId="Heading7">
    <w:name w:val="heading 7"/>
    <w:basedOn w:val="Normal"/>
    <w:next w:val="Textbody"/>
    <w:rsid w:val="00DD0C91"/>
    <w:pPr>
      <w:keepNext/>
      <w:numPr>
        <w:ilvl w:val="6"/>
        <w:numId w:val="1"/>
      </w:numPr>
      <w:outlineLvl w:val="6"/>
    </w:pPr>
    <w:rPr>
      <w:b/>
      <w:bCs/>
    </w:rPr>
  </w:style>
  <w:style w:type="paragraph" w:styleId="Heading8">
    <w:name w:val="heading 8"/>
    <w:basedOn w:val="Normal"/>
    <w:next w:val="Textbody"/>
    <w:rsid w:val="00DD0C91"/>
    <w:pPr>
      <w:keepNext/>
      <w:numPr>
        <w:ilvl w:val="7"/>
        <w:numId w:val="1"/>
      </w:numPr>
      <w:outlineLvl w:val="7"/>
    </w:pPr>
    <w:rPr>
      <w:b/>
      <w:sz w:val="28"/>
    </w:rPr>
  </w:style>
  <w:style w:type="paragraph" w:styleId="Heading9">
    <w:name w:val="heading 9"/>
    <w:basedOn w:val="Normal"/>
    <w:next w:val="Textbody"/>
    <w:rsid w:val="00DD0C91"/>
    <w:pPr>
      <w:keepNext/>
      <w:numPr>
        <w:ilvl w:val="8"/>
        <w:numId w:val="1"/>
      </w:numPr>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sid w:val="00DD0C91"/>
    <w:rPr>
      <w:b/>
      <w:bCs/>
    </w:rPr>
  </w:style>
  <w:style w:type="character" w:customStyle="1" w:styleId="InternetLink">
    <w:name w:val="Internet Link"/>
    <w:basedOn w:val="DefaultParagraphFont"/>
    <w:rsid w:val="00DD0C91"/>
    <w:rPr>
      <w:color w:val="0000FF"/>
      <w:u w:val="single"/>
      <w:lang w:val="en-GB" w:eastAsia="en-GB" w:bidi="en-GB"/>
    </w:rPr>
  </w:style>
  <w:style w:type="character" w:customStyle="1" w:styleId="apple-converted-space">
    <w:name w:val="apple-converted-space"/>
    <w:basedOn w:val="DefaultParagraphFont"/>
    <w:rsid w:val="00DD0C91"/>
  </w:style>
  <w:style w:type="character" w:customStyle="1" w:styleId="il">
    <w:name w:val="il"/>
    <w:basedOn w:val="DefaultParagraphFont"/>
    <w:rsid w:val="00DD0C91"/>
  </w:style>
  <w:style w:type="character" w:customStyle="1" w:styleId="ListLabel1">
    <w:name w:val="ListLabel 1"/>
    <w:rsid w:val="00DD0C91"/>
    <w:rPr>
      <w:rFonts w:cs="Times New Roman"/>
      <w:sz w:val="24"/>
    </w:rPr>
  </w:style>
  <w:style w:type="paragraph" w:customStyle="1" w:styleId="Heading">
    <w:name w:val="Heading"/>
    <w:basedOn w:val="Normal"/>
    <w:next w:val="Textbody"/>
    <w:rsid w:val="00DD0C91"/>
    <w:pPr>
      <w:keepNext/>
      <w:spacing w:before="240" w:after="120"/>
    </w:pPr>
    <w:rPr>
      <w:rFonts w:ascii="Arial" w:eastAsia="Droid Sans" w:hAnsi="Arial" w:cs="Lohit Hindi"/>
      <w:sz w:val="28"/>
      <w:szCs w:val="28"/>
    </w:rPr>
  </w:style>
  <w:style w:type="paragraph" w:customStyle="1" w:styleId="Textbody">
    <w:name w:val="Text body"/>
    <w:basedOn w:val="Normal"/>
    <w:rsid w:val="00DD0C91"/>
    <w:pPr>
      <w:jc w:val="center"/>
    </w:pPr>
    <w:rPr>
      <w:b/>
    </w:rPr>
  </w:style>
  <w:style w:type="paragraph" w:styleId="List">
    <w:name w:val="List"/>
    <w:basedOn w:val="Textbody"/>
    <w:rsid w:val="00DD0C91"/>
    <w:rPr>
      <w:rFonts w:cs="Lohit Hindi"/>
    </w:rPr>
  </w:style>
  <w:style w:type="paragraph" w:styleId="Caption">
    <w:name w:val="caption"/>
    <w:basedOn w:val="Normal"/>
    <w:rsid w:val="00DD0C91"/>
    <w:pPr>
      <w:suppressLineNumbers/>
      <w:spacing w:before="120" w:after="120"/>
    </w:pPr>
    <w:rPr>
      <w:rFonts w:cs="Lohit Hindi"/>
      <w:i/>
      <w:iCs/>
    </w:rPr>
  </w:style>
  <w:style w:type="paragraph" w:customStyle="1" w:styleId="Index">
    <w:name w:val="Index"/>
    <w:basedOn w:val="Normal"/>
    <w:rsid w:val="00DD0C91"/>
    <w:pPr>
      <w:suppressLineNumbers/>
    </w:pPr>
    <w:rPr>
      <w:rFonts w:cs="Lohit Hindi"/>
    </w:rPr>
  </w:style>
  <w:style w:type="paragraph" w:customStyle="1" w:styleId="Contents1">
    <w:name w:val="Contents 1"/>
    <w:basedOn w:val="Normal"/>
    <w:rsid w:val="00DD0C91"/>
    <w:pPr>
      <w:tabs>
        <w:tab w:val="right" w:pos="8313"/>
      </w:tabs>
      <w:spacing w:before="360" w:after="0"/>
    </w:pPr>
    <w:rPr>
      <w:b/>
      <w:szCs w:val="20"/>
    </w:rPr>
  </w:style>
  <w:style w:type="paragraph" w:customStyle="1" w:styleId="NormalTableText">
    <w:name w:val="Normal Table Text"/>
    <w:basedOn w:val="Normal"/>
    <w:rsid w:val="00DD0C91"/>
    <w:pPr>
      <w:spacing w:before="260" w:after="0" w:line="260" w:lineRule="exact"/>
    </w:pPr>
    <w:rPr>
      <w:szCs w:val="20"/>
    </w:rPr>
  </w:style>
  <w:style w:type="paragraph" w:styleId="BodyText2">
    <w:name w:val="Body Text 2"/>
    <w:basedOn w:val="Normal"/>
    <w:rsid w:val="00DD0C91"/>
    <w:rPr>
      <w:b/>
      <w:bCs/>
    </w:rPr>
  </w:style>
  <w:style w:type="paragraph" w:customStyle="1" w:styleId="Textbodyindent">
    <w:name w:val="Text body indent"/>
    <w:basedOn w:val="Normal"/>
    <w:rsid w:val="00DD0C91"/>
    <w:pPr>
      <w:ind w:left="72" w:hanging="27"/>
      <w:jc w:val="both"/>
    </w:pPr>
  </w:style>
  <w:style w:type="paragraph" w:styleId="BodyTextIndent2">
    <w:name w:val="Body Text Indent 2"/>
    <w:basedOn w:val="Normal"/>
    <w:rsid w:val="00DD0C91"/>
    <w:pPr>
      <w:ind w:left="432"/>
    </w:pPr>
    <w:rPr>
      <w:szCs w:val="22"/>
    </w:rPr>
  </w:style>
  <w:style w:type="paragraph" w:styleId="BodyText3">
    <w:name w:val="Body Text 3"/>
    <w:basedOn w:val="Normal"/>
    <w:rsid w:val="00DD0C91"/>
    <w:rPr>
      <w:color w:val="000000"/>
      <w:lang w:eastAsia="en-GB"/>
    </w:rPr>
  </w:style>
  <w:style w:type="paragraph" w:styleId="NoSpacing">
    <w:name w:val="No Spacing"/>
    <w:rsid w:val="00DD0C91"/>
    <w:pPr>
      <w:tabs>
        <w:tab w:val="left" w:pos="720"/>
      </w:tabs>
      <w:suppressAutoHyphens/>
    </w:pPr>
    <w:rPr>
      <w:rFonts w:ascii="Calibri" w:eastAsia="Calibri" w:hAnsi="Calibri" w:cs="Times New Roman"/>
      <w:color w:val="00000A"/>
      <w:lang w:eastAsia="en-US"/>
    </w:rPr>
  </w:style>
  <w:style w:type="paragraph" w:styleId="ListParagraph">
    <w:name w:val="List Paragraph"/>
    <w:basedOn w:val="Normal"/>
    <w:rsid w:val="00DD0C91"/>
    <w:pPr>
      <w:ind w:left="720"/>
    </w:pPr>
    <w:rPr>
      <w:rFonts w:ascii="Calibri" w:hAnsi="Calibri"/>
      <w:sz w:val="22"/>
      <w:szCs w:val="22"/>
    </w:rPr>
  </w:style>
  <w:style w:type="paragraph" w:styleId="BodyTextIndent3">
    <w:name w:val="Body Text Indent 3"/>
    <w:basedOn w:val="Normal"/>
    <w:rsid w:val="00DD0C91"/>
    <w:pPr>
      <w:ind w:left="72"/>
    </w:pPr>
  </w:style>
  <w:style w:type="paragraph" w:styleId="NormalWeb">
    <w:name w:val="Normal (Web)"/>
    <w:basedOn w:val="Normal"/>
    <w:rsid w:val="00DD0C91"/>
    <w:pPr>
      <w:spacing w:before="28" w:after="28"/>
    </w:pPr>
    <w:rPr>
      <w:lang w:val="en-US"/>
    </w:rPr>
  </w:style>
  <w:style w:type="paragraph" w:customStyle="1" w:styleId="PreformattedText">
    <w:name w:val="Preformatted Text"/>
    <w:basedOn w:val="Normal"/>
    <w:rsid w:val="00DD0C91"/>
    <w:pPr>
      <w:spacing w:after="0"/>
    </w:pPr>
    <w:rPr>
      <w:rFonts w:ascii="Droid Sans Mono" w:eastAsia="WenQuanYi Micro Hei" w:hAnsi="Droid Sans Mono" w:cs="Lohit Hindi"/>
      <w:sz w:val="20"/>
      <w:szCs w:val="20"/>
    </w:rPr>
  </w:style>
  <w:style w:type="paragraph" w:styleId="Footer">
    <w:name w:val="footer"/>
    <w:basedOn w:val="Normal"/>
    <w:rsid w:val="00DD0C91"/>
    <w:pPr>
      <w:suppressLineNumbers/>
      <w:tabs>
        <w:tab w:val="center" w:pos="4156"/>
        <w:tab w:val="right" w:pos="8312"/>
      </w:tabs>
    </w:pPr>
  </w:style>
  <w:style w:type="paragraph" w:customStyle="1" w:styleId="TableContents">
    <w:name w:val="Table Contents"/>
    <w:basedOn w:val="Normal"/>
    <w:rsid w:val="00DD0C91"/>
    <w:pPr>
      <w:suppressLineNumbers/>
    </w:pPr>
  </w:style>
  <w:style w:type="paragraph" w:customStyle="1" w:styleId="TableHeading">
    <w:name w:val="Table Heading"/>
    <w:basedOn w:val="TableContents"/>
    <w:rsid w:val="00DD0C91"/>
    <w:pPr>
      <w:jc w:val="center"/>
    </w:pPr>
    <w:rPr>
      <w:b/>
      <w:bCs/>
    </w:rPr>
  </w:style>
  <w:style w:type="paragraph" w:styleId="Header">
    <w:name w:val="header"/>
    <w:basedOn w:val="Normal"/>
    <w:link w:val="HeaderChar"/>
    <w:uiPriority w:val="99"/>
    <w:semiHidden/>
    <w:unhideWhenUsed/>
    <w:rsid w:val="003169F9"/>
    <w:pPr>
      <w:tabs>
        <w:tab w:val="clear" w:pos="720"/>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69F9"/>
    <w:rPr>
      <w:rFonts w:ascii="Times New Roman" w:eastAsia="Times New Roman" w:hAnsi="Times New Roman" w:cs="Times New Roman"/>
      <w:color w:val="00000A"/>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BF2A-0BD9-49E7-8A88-FB950099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Agenda</vt:lpstr>
    </vt:vector>
  </TitlesOfParts>
  <Company>Hewlett-Packard</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M+J</dc:creator>
  <cp:lastModifiedBy>Dave</cp:lastModifiedBy>
  <cp:revision>6</cp:revision>
  <cp:lastPrinted>2016-01-09T12:16:00Z</cp:lastPrinted>
  <dcterms:created xsi:type="dcterms:W3CDTF">2016-03-17T23:29:00Z</dcterms:created>
  <dcterms:modified xsi:type="dcterms:W3CDTF">2016-03-23T11:00:00Z</dcterms:modified>
</cp:coreProperties>
</file>